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36A" w:rsidRDefault="005A2178">
      <w:pPr>
        <w:jc w:val="center"/>
        <w:outlineLvl w:val="0"/>
        <w:rPr>
          <w:rFonts w:eastAsia="Arial Unicode MS"/>
          <w:color w:val="000000"/>
          <w:sz w:val="28"/>
          <w:u w:color="000000"/>
        </w:rPr>
      </w:pPr>
      <w:r>
        <w:rPr>
          <w:rFonts w:eastAsia="Arial Unicode MS"/>
          <w:color w:val="000000"/>
          <w:sz w:val="28"/>
          <w:u w:color="000000"/>
        </w:rPr>
        <w:t>Федеральное государственное образовательное   учреждение</w:t>
      </w:r>
    </w:p>
    <w:p w:rsidR="0069136A" w:rsidRDefault="005A2178">
      <w:pPr>
        <w:jc w:val="center"/>
        <w:outlineLvl w:val="0"/>
        <w:rPr>
          <w:rFonts w:eastAsia="Arial Unicode MS"/>
          <w:color w:val="000000"/>
          <w:sz w:val="28"/>
          <w:u w:color="000000"/>
        </w:rPr>
      </w:pPr>
      <w:r>
        <w:rPr>
          <w:rFonts w:eastAsia="Arial Unicode MS"/>
          <w:color w:val="000000"/>
          <w:sz w:val="28"/>
          <w:u w:color="000000"/>
        </w:rPr>
        <w:t>высшего профессионального образования</w:t>
      </w:r>
    </w:p>
    <w:p w:rsidR="0069136A" w:rsidRDefault="0069136A">
      <w:pPr>
        <w:jc w:val="center"/>
        <w:outlineLvl w:val="0"/>
        <w:rPr>
          <w:rFonts w:eastAsia="Arial Unicode MS"/>
          <w:color w:val="000000"/>
          <w:sz w:val="28"/>
          <w:u w:color="000000"/>
        </w:rPr>
      </w:pPr>
    </w:p>
    <w:p w:rsidR="0069136A" w:rsidRDefault="005A2178">
      <w:pPr>
        <w:jc w:val="center"/>
        <w:outlineLvl w:val="0"/>
        <w:rPr>
          <w:rFonts w:eastAsia="Arial Unicode MS"/>
          <w:b/>
          <w:caps/>
          <w:color w:val="000000"/>
          <w:sz w:val="28"/>
          <w:u w:color="000000"/>
        </w:rPr>
      </w:pPr>
      <w:r>
        <w:rPr>
          <w:rFonts w:eastAsia="Arial Unicode MS"/>
          <w:b/>
          <w:caps/>
          <w:color w:val="000000"/>
          <w:sz w:val="28"/>
          <w:u w:color="000000"/>
        </w:rPr>
        <w:t>«Финансовый университет при Правительстве</w:t>
      </w:r>
    </w:p>
    <w:p w:rsidR="0069136A" w:rsidRDefault="005A2178">
      <w:pPr>
        <w:jc w:val="center"/>
        <w:outlineLvl w:val="0"/>
        <w:rPr>
          <w:rFonts w:eastAsia="Arial Unicode MS"/>
          <w:b/>
          <w:caps/>
          <w:color w:val="000000"/>
          <w:sz w:val="28"/>
          <w:u w:color="000000"/>
        </w:rPr>
      </w:pPr>
      <w:r>
        <w:rPr>
          <w:rFonts w:eastAsia="Arial Unicode MS"/>
          <w:b/>
          <w:caps/>
          <w:color w:val="000000"/>
          <w:sz w:val="28"/>
          <w:u w:color="000000"/>
        </w:rPr>
        <w:t>Российской Федерации»</w:t>
      </w:r>
    </w:p>
    <w:p w:rsidR="0069136A" w:rsidRDefault="0069136A">
      <w:pPr>
        <w:jc w:val="center"/>
        <w:outlineLvl w:val="0"/>
        <w:rPr>
          <w:rFonts w:eastAsia="Arial Unicode MS"/>
          <w:color w:val="000000"/>
          <w:sz w:val="28"/>
          <w:u w:color="000000"/>
        </w:rPr>
      </w:pPr>
    </w:p>
    <w:p w:rsidR="0069136A" w:rsidRDefault="005A2178">
      <w:pPr>
        <w:pStyle w:val="12"/>
        <w:jc w:val="center"/>
        <w:outlineLvl w:val="0"/>
      </w:pPr>
      <w:r>
        <w:rPr>
          <w:rFonts w:eastAsia="Arial Unicode MS"/>
          <w:color w:val="000000"/>
          <w:szCs w:val="28"/>
          <w:u w:color="000000"/>
          <w:lang w:eastAsia="en-US"/>
        </w:rPr>
        <w:t>Департамент менеджмента и инноваций</w:t>
      </w:r>
    </w:p>
    <w:p w:rsidR="0069136A" w:rsidRDefault="005A2178">
      <w:pPr>
        <w:pStyle w:val="12"/>
        <w:jc w:val="center"/>
        <w:outlineLvl w:val="0"/>
      </w:pPr>
      <w:r>
        <w:rPr>
          <w:rFonts w:eastAsia="Arial Unicode MS"/>
          <w:color w:val="000000"/>
          <w:szCs w:val="28"/>
          <w:u w:color="000000"/>
          <w:lang w:eastAsia="en-US"/>
        </w:rPr>
        <w:t>Факультет «Высшая школа управления»</w:t>
      </w:r>
    </w:p>
    <w:p w:rsidR="0069136A" w:rsidRDefault="0069136A">
      <w:pPr>
        <w:jc w:val="center"/>
        <w:outlineLvl w:val="0"/>
        <w:rPr>
          <w:rFonts w:eastAsia="Arial Unicode MS"/>
          <w:color w:val="000000"/>
          <w:sz w:val="28"/>
          <w:u w:color="000000"/>
        </w:rPr>
      </w:pPr>
    </w:p>
    <w:p w:rsidR="0069136A" w:rsidRDefault="0069136A">
      <w:pPr>
        <w:jc w:val="center"/>
        <w:outlineLvl w:val="0"/>
        <w:rPr>
          <w:rFonts w:eastAsia="Arial Unicode MS"/>
          <w:color w:val="000000"/>
          <w:sz w:val="28"/>
          <w:u w:color="000000"/>
        </w:rPr>
      </w:pPr>
    </w:p>
    <w:p w:rsidR="0069136A" w:rsidRDefault="005A2178">
      <w:pPr>
        <w:ind w:left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УТВЕРЖДАЮ</w:t>
      </w:r>
    </w:p>
    <w:p w:rsidR="0069136A" w:rsidRDefault="005A2178">
      <w:pPr>
        <w:ind w:left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Проректор по учебной и</w:t>
      </w:r>
    </w:p>
    <w:p w:rsidR="0069136A" w:rsidRDefault="005A2178">
      <w:pPr>
        <w:ind w:left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методической работе</w:t>
      </w:r>
    </w:p>
    <w:p w:rsidR="0069136A" w:rsidRDefault="0069136A">
      <w:pPr>
        <w:ind w:left="708"/>
        <w:jc w:val="right"/>
        <w:rPr>
          <w:rFonts w:eastAsia="Calibri"/>
          <w:sz w:val="28"/>
          <w:szCs w:val="28"/>
        </w:rPr>
      </w:pPr>
    </w:p>
    <w:p w:rsidR="0069136A" w:rsidRDefault="005A2178">
      <w:pPr>
        <w:ind w:left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_______________Е.А. Каменева</w:t>
      </w:r>
    </w:p>
    <w:p w:rsidR="0069136A" w:rsidRDefault="0069136A">
      <w:pPr>
        <w:ind w:left="708"/>
        <w:jc w:val="right"/>
        <w:rPr>
          <w:rFonts w:eastAsia="Calibri"/>
          <w:sz w:val="28"/>
          <w:szCs w:val="28"/>
        </w:rPr>
      </w:pPr>
    </w:p>
    <w:p w:rsidR="0069136A" w:rsidRDefault="005A2178">
      <w:pPr>
        <w:ind w:left="70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bookmarkStart w:id="0" w:name="_GoBack"/>
      <w:bookmarkEnd w:id="0"/>
      <w:r w:rsidR="006258F4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» </w:t>
      </w:r>
      <w:r w:rsidR="006258F4">
        <w:rPr>
          <w:rFonts w:eastAsia="Calibri"/>
          <w:sz w:val="28"/>
          <w:szCs w:val="28"/>
        </w:rPr>
        <w:t>декабря</w:t>
      </w:r>
      <w:r w:rsidR="00B05E9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2022 г.</w:t>
      </w:r>
    </w:p>
    <w:p w:rsidR="0069136A" w:rsidRDefault="0069136A">
      <w:pPr>
        <w:ind w:right="284"/>
        <w:jc w:val="right"/>
        <w:outlineLvl w:val="0"/>
        <w:rPr>
          <w:rFonts w:eastAsia="Arial Unicode MS"/>
          <w:b/>
          <w:caps/>
          <w:color w:val="000000"/>
          <w:sz w:val="28"/>
          <w:u w:color="000000"/>
        </w:rPr>
      </w:pPr>
    </w:p>
    <w:p w:rsidR="005A2178" w:rsidRDefault="005A2178">
      <w:pPr>
        <w:spacing w:after="120"/>
        <w:ind w:hanging="12"/>
        <w:jc w:val="center"/>
        <w:outlineLvl w:val="0"/>
        <w:rPr>
          <w:rFonts w:eastAsia="Arial Unicode MS"/>
          <w:b/>
          <w:color w:val="000000"/>
          <w:sz w:val="28"/>
          <w:u w:color="000000"/>
        </w:rPr>
      </w:pPr>
    </w:p>
    <w:p w:rsidR="005A2178" w:rsidRDefault="005A2178">
      <w:pPr>
        <w:spacing w:after="120"/>
        <w:ind w:hanging="12"/>
        <w:jc w:val="center"/>
        <w:outlineLvl w:val="0"/>
        <w:rPr>
          <w:rFonts w:eastAsia="Arial Unicode MS"/>
          <w:b/>
          <w:color w:val="000000"/>
          <w:sz w:val="28"/>
          <w:u w:color="000000"/>
        </w:rPr>
      </w:pPr>
    </w:p>
    <w:p w:rsidR="0069136A" w:rsidRDefault="005A2178">
      <w:pPr>
        <w:spacing w:after="120"/>
        <w:ind w:hanging="12"/>
        <w:jc w:val="center"/>
        <w:outlineLvl w:val="0"/>
        <w:rPr>
          <w:rFonts w:eastAsia="Arial Unicode MS"/>
          <w:b/>
          <w:color w:val="000000"/>
          <w:u w:color="000000"/>
        </w:rPr>
      </w:pPr>
      <w:r>
        <w:rPr>
          <w:rFonts w:eastAsia="Arial Unicode MS"/>
          <w:b/>
          <w:color w:val="000000"/>
          <w:sz w:val="28"/>
          <w:u w:color="000000"/>
        </w:rPr>
        <w:t>Трачук А.В., Линдер Н.В., Кузнецова М.О.</w:t>
      </w:r>
    </w:p>
    <w:p w:rsidR="0069136A" w:rsidRDefault="0069136A">
      <w:pPr>
        <w:ind w:right="284"/>
        <w:jc w:val="right"/>
        <w:outlineLvl w:val="0"/>
        <w:rPr>
          <w:rFonts w:eastAsia="Arial Unicode MS"/>
          <w:b/>
          <w:caps/>
          <w:color w:val="000000"/>
          <w:sz w:val="28"/>
          <w:u w:color="000000"/>
        </w:rPr>
      </w:pPr>
    </w:p>
    <w:p w:rsidR="0069136A" w:rsidRDefault="0069136A">
      <w:pPr>
        <w:jc w:val="center"/>
        <w:outlineLvl w:val="0"/>
        <w:rPr>
          <w:rFonts w:eastAsia="Arial Unicode MS"/>
          <w:b/>
          <w:color w:val="000000"/>
          <w:sz w:val="28"/>
          <w:u w:color="000000"/>
        </w:rPr>
      </w:pPr>
    </w:p>
    <w:p w:rsidR="0069136A" w:rsidRDefault="005A2178">
      <w:pPr>
        <w:jc w:val="center"/>
        <w:outlineLvl w:val="0"/>
        <w:rPr>
          <w:rFonts w:eastAsia="Arial Unicode MS"/>
          <w:b/>
          <w:color w:val="000000"/>
          <w:sz w:val="28"/>
          <w:u w:color="000000"/>
        </w:rPr>
      </w:pPr>
      <w:r>
        <w:rPr>
          <w:rFonts w:eastAsia="Arial Unicode MS"/>
          <w:b/>
          <w:color w:val="000000"/>
          <w:sz w:val="28"/>
          <w:u w:color="000000"/>
        </w:rPr>
        <w:t xml:space="preserve">ПРОЕКТНАЯ РАБОТА 1 </w:t>
      </w:r>
    </w:p>
    <w:p w:rsidR="0069136A" w:rsidRDefault="0069136A">
      <w:pPr>
        <w:jc w:val="center"/>
        <w:outlineLvl w:val="0"/>
        <w:rPr>
          <w:rFonts w:eastAsia="Arial Unicode MS"/>
          <w:b/>
          <w:color w:val="000000"/>
          <w:sz w:val="28"/>
          <w:u w:color="000000"/>
        </w:rPr>
      </w:pPr>
    </w:p>
    <w:p w:rsidR="0069136A" w:rsidRDefault="005A21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69136A" w:rsidRDefault="005A2178" w:rsidP="005E39C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A2178" w:rsidRPr="005E39C0" w:rsidRDefault="005A2178" w:rsidP="005E39C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38.03.02 «Менеджмент», </w:t>
      </w:r>
      <w:r>
        <w:rPr>
          <w:rFonts w:eastAsia="Calibri"/>
          <w:sz w:val="28"/>
          <w:szCs w:val="28"/>
        </w:rPr>
        <w:t xml:space="preserve">ОП «Управление бизнесом» профили </w:t>
      </w: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</w:rPr>
        <w:t>Менеджмент в спорте</w:t>
      </w:r>
      <w:r>
        <w:rPr>
          <w:sz w:val="28"/>
          <w:szCs w:val="28"/>
        </w:rPr>
        <w:t>», «</w:t>
      </w:r>
      <w:r>
        <w:rPr>
          <w:rFonts w:eastAsia="Calibri"/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», «Управление продуктом»</w:t>
      </w:r>
    </w:p>
    <w:p w:rsidR="005A2178" w:rsidRDefault="005A2178" w:rsidP="005E39C0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69136A" w:rsidRDefault="005A2178" w:rsidP="005E39C0">
      <w:pPr>
        <w:tabs>
          <w:tab w:val="left" w:pos="709"/>
          <w:tab w:val="left" w:pos="993"/>
        </w:tabs>
        <w:spacing w:line="360" w:lineRule="auto"/>
        <w:jc w:val="center"/>
        <w:rPr>
          <w:i/>
        </w:rPr>
      </w:pPr>
      <w:r>
        <w:rPr>
          <w:i/>
        </w:rPr>
        <w:t>Рекомендовано Ученым советом Факультета Высшая школа управления</w:t>
      </w:r>
    </w:p>
    <w:p w:rsidR="0069136A" w:rsidRDefault="005A2178" w:rsidP="005E39C0">
      <w:pPr>
        <w:spacing w:line="360" w:lineRule="auto"/>
        <w:ind w:right="-2"/>
        <w:jc w:val="center"/>
      </w:pPr>
      <w:r>
        <w:rPr>
          <w:i/>
          <w:iCs/>
        </w:rPr>
        <w:t xml:space="preserve">(протокол № </w:t>
      </w:r>
      <w:r>
        <w:rPr>
          <w:i/>
          <w:iCs/>
          <w:color w:val="000000"/>
          <w:lang w:eastAsia="ru-RU"/>
        </w:rPr>
        <w:t>2</w:t>
      </w:r>
      <w:r>
        <w:rPr>
          <w:i/>
          <w:iCs/>
          <w:color w:val="000000"/>
          <w:sz w:val="22"/>
          <w:lang w:eastAsia="ru-RU"/>
        </w:rPr>
        <w:t>5</w:t>
      </w:r>
      <w:r>
        <w:rPr>
          <w:i/>
          <w:iCs/>
          <w:color w:val="000000"/>
          <w:lang w:eastAsia="ru-RU"/>
        </w:rPr>
        <w:t xml:space="preserve"> </w:t>
      </w:r>
      <w:r>
        <w:rPr>
          <w:i/>
          <w:iCs/>
        </w:rPr>
        <w:t xml:space="preserve">от </w:t>
      </w:r>
      <w:r>
        <w:rPr>
          <w:i/>
          <w:iCs/>
          <w:color w:val="000000"/>
          <w:sz w:val="22"/>
          <w:lang w:eastAsia="ru-RU"/>
        </w:rPr>
        <w:t>13.12.</w:t>
      </w:r>
      <w:r>
        <w:rPr>
          <w:i/>
          <w:iCs/>
        </w:rPr>
        <w:t>2022г.)</w:t>
      </w:r>
    </w:p>
    <w:p w:rsidR="0069136A" w:rsidRDefault="005A2178" w:rsidP="005E39C0">
      <w:pPr>
        <w:tabs>
          <w:tab w:val="left" w:pos="709"/>
          <w:tab w:val="left" w:pos="993"/>
        </w:tabs>
        <w:spacing w:line="360" w:lineRule="auto"/>
        <w:jc w:val="center"/>
        <w:rPr>
          <w:i/>
        </w:rPr>
      </w:pPr>
      <w:r>
        <w:rPr>
          <w:i/>
        </w:rPr>
        <w:t>Одобрено Советом учебно-научного Департамента менеджмента и инноваций</w:t>
      </w:r>
    </w:p>
    <w:p w:rsidR="0069136A" w:rsidRDefault="005A2178" w:rsidP="005E39C0">
      <w:pPr>
        <w:tabs>
          <w:tab w:val="left" w:pos="709"/>
          <w:tab w:val="left" w:pos="993"/>
        </w:tabs>
        <w:spacing w:line="360" w:lineRule="auto"/>
        <w:ind w:right="-2"/>
        <w:jc w:val="center"/>
      </w:pPr>
      <w:r>
        <w:rPr>
          <w:i/>
          <w:iCs/>
        </w:rPr>
        <w:t xml:space="preserve">(протокол № </w:t>
      </w:r>
      <w:r>
        <w:rPr>
          <w:i/>
          <w:iCs/>
          <w:color w:val="000000"/>
          <w:lang w:eastAsia="ru-RU"/>
        </w:rPr>
        <w:t>0</w:t>
      </w:r>
      <w:r>
        <w:rPr>
          <w:i/>
          <w:iCs/>
          <w:color w:val="000000"/>
          <w:sz w:val="22"/>
          <w:lang w:eastAsia="ru-RU"/>
        </w:rPr>
        <w:t>8</w:t>
      </w:r>
      <w:r>
        <w:rPr>
          <w:i/>
          <w:iCs/>
        </w:rPr>
        <w:t xml:space="preserve"> от </w:t>
      </w:r>
      <w:r>
        <w:rPr>
          <w:i/>
          <w:iCs/>
          <w:color w:val="000000"/>
          <w:lang w:eastAsia="ru-RU"/>
        </w:rPr>
        <w:t>2</w:t>
      </w:r>
      <w:r>
        <w:rPr>
          <w:i/>
          <w:iCs/>
          <w:color w:val="000000"/>
          <w:sz w:val="22"/>
          <w:lang w:eastAsia="ru-RU"/>
        </w:rPr>
        <w:t>1</w:t>
      </w:r>
      <w:r>
        <w:rPr>
          <w:i/>
          <w:iCs/>
          <w:color w:val="000000"/>
          <w:lang w:eastAsia="ru-RU"/>
        </w:rPr>
        <w:t>.</w:t>
      </w:r>
      <w:r>
        <w:rPr>
          <w:i/>
          <w:iCs/>
          <w:color w:val="000000"/>
          <w:sz w:val="22"/>
          <w:lang w:eastAsia="ru-RU"/>
        </w:rPr>
        <w:t>11</w:t>
      </w:r>
      <w:r>
        <w:rPr>
          <w:i/>
          <w:iCs/>
          <w:color w:val="000000"/>
          <w:lang w:eastAsia="ru-RU"/>
        </w:rPr>
        <w:t>.</w:t>
      </w:r>
      <w:r>
        <w:rPr>
          <w:i/>
          <w:iCs/>
        </w:rPr>
        <w:t>2022 г.)</w:t>
      </w:r>
    </w:p>
    <w:p w:rsidR="0069136A" w:rsidRDefault="0069136A">
      <w:pPr>
        <w:widowControl w:val="0"/>
        <w:tabs>
          <w:tab w:val="left" w:pos="709"/>
          <w:tab w:val="left" w:pos="993"/>
        </w:tabs>
        <w:jc w:val="center"/>
        <w:rPr>
          <w:i/>
          <w:iCs/>
        </w:rPr>
      </w:pPr>
    </w:p>
    <w:p w:rsidR="0069136A" w:rsidRDefault="0069136A"/>
    <w:p w:rsidR="0069136A" w:rsidRDefault="0069136A">
      <w:pPr>
        <w:jc w:val="center"/>
        <w:outlineLvl w:val="0"/>
        <w:rPr>
          <w:rFonts w:eastAsia="Arial Unicode MS"/>
          <w:color w:val="000000"/>
          <w:sz w:val="28"/>
          <w:u w:color="000000"/>
        </w:rPr>
      </w:pPr>
    </w:p>
    <w:p w:rsidR="0069136A" w:rsidRDefault="0069136A" w:rsidP="005E39C0">
      <w:pPr>
        <w:outlineLvl w:val="0"/>
        <w:rPr>
          <w:rFonts w:eastAsia="Arial Unicode MS"/>
          <w:color w:val="000000"/>
          <w:sz w:val="28"/>
          <w:u w:color="000000"/>
        </w:rPr>
      </w:pPr>
    </w:p>
    <w:p w:rsidR="0069136A" w:rsidRDefault="005A2178" w:rsidP="005A2178">
      <w:pPr>
        <w:jc w:val="center"/>
        <w:outlineLvl w:val="0"/>
        <w:rPr>
          <w:rFonts w:eastAsia="Arial Unicode MS"/>
          <w:color w:val="000000"/>
          <w:sz w:val="28"/>
          <w:u w:color="000000"/>
        </w:rPr>
      </w:pPr>
      <w:r>
        <w:rPr>
          <w:rFonts w:eastAsia="Arial Unicode MS"/>
          <w:b/>
          <w:color w:val="000000"/>
          <w:sz w:val="28"/>
          <w:u w:color="000000"/>
        </w:rPr>
        <w:t>Москва</w:t>
      </w:r>
      <w:r>
        <w:rPr>
          <w:rFonts w:eastAsia="Arial Unicode MS"/>
          <w:b/>
          <w:caps/>
          <w:color w:val="000000"/>
          <w:sz w:val="28"/>
          <w:u w:color="000000"/>
        </w:rPr>
        <w:t xml:space="preserve"> 2022</w:t>
      </w:r>
    </w:p>
    <w:p w:rsidR="0069136A" w:rsidRDefault="005A2178">
      <w:pPr>
        <w:spacing w:line="360" w:lineRule="auto"/>
        <w:ind w:left="360"/>
        <w:jc w:val="center"/>
        <w:outlineLvl w:val="0"/>
        <w:rPr>
          <w:rFonts w:eastAsia="Arial Unicode MS"/>
          <w:b/>
          <w:color w:val="000000"/>
          <w:sz w:val="32"/>
          <w:u w:color="000000"/>
        </w:rPr>
      </w:pPr>
      <w:r>
        <w:rPr>
          <w:rFonts w:eastAsia="Arial Unicode MS"/>
          <w:b/>
          <w:color w:val="000000"/>
          <w:sz w:val="32"/>
          <w:u w:color="000000"/>
        </w:rPr>
        <w:lastRenderedPageBreak/>
        <w:t>СОДЕРЖАНИЕ</w:t>
      </w:r>
    </w:p>
    <w:tbl>
      <w:tblPr>
        <w:tblStyle w:val="TableGrid"/>
        <w:tblW w:w="8823" w:type="dxa"/>
        <w:tblInd w:w="137" w:type="dxa"/>
        <w:tblLayout w:type="fixed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365"/>
        <w:gridCol w:w="458"/>
      </w:tblGrid>
      <w:tr w:rsidR="0069136A">
        <w:trPr>
          <w:trHeight w:val="285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1. Наименование дисциплины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3</w:t>
            </w:r>
          </w:p>
        </w:tc>
      </w:tr>
      <w:tr w:rsidR="0069136A">
        <w:trPr>
          <w:trHeight w:val="838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3</w:t>
            </w:r>
          </w:p>
        </w:tc>
      </w:tr>
      <w:tr w:rsidR="0069136A">
        <w:trPr>
          <w:trHeight w:val="286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3. Место дисциплины в структуре образовательной программы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5</w:t>
            </w:r>
          </w:p>
        </w:tc>
      </w:tr>
      <w:tr w:rsidR="0069136A">
        <w:trPr>
          <w:trHeight w:val="838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5</w:t>
            </w:r>
          </w:p>
        </w:tc>
      </w:tr>
      <w:tr w:rsidR="0069136A">
        <w:trPr>
          <w:trHeight w:val="841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6</w:t>
            </w:r>
          </w:p>
        </w:tc>
      </w:tr>
      <w:tr w:rsidR="0069136A">
        <w:trPr>
          <w:trHeight w:val="286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5.1. Содержание дисциплины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6</w:t>
            </w:r>
          </w:p>
        </w:tc>
      </w:tr>
      <w:tr w:rsidR="0069136A">
        <w:trPr>
          <w:trHeight w:val="286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5.2. </w:t>
            </w:r>
            <w:proofErr w:type="spellStart"/>
            <w:r>
              <w:t>Учебно</w:t>
            </w:r>
            <w:proofErr w:type="spellEnd"/>
            <w:r>
              <w:t xml:space="preserve"> – тематический план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15</w:t>
            </w:r>
          </w:p>
        </w:tc>
      </w:tr>
      <w:tr w:rsidR="0069136A">
        <w:trPr>
          <w:trHeight w:val="562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15</w:t>
            </w:r>
          </w:p>
        </w:tc>
      </w:tr>
      <w:tr w:rsidR="0069136A">
        <w:trPr>
          <w:trHeight w:val="562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15</w:t>
            </w:r>
          </w:p>
        </w:tc>
      </w:tr>
      <w:tr w:rsidR="0069136A">
        <w:trPr>
          <w:trHeight w:val="564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16</w:t>
            </w:r>
          </w:p>
        </w:tc>
      </w:tr>
      <w:tr w:rsidR="0069136A">
        <w:trPr>
          <w:trHeight w:val="562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19</w:t>
            </w:r>
          </w:p>
        </w:tc>
      </w:tr>
      <w:tr w:rsidR="0069136A">
        <w:trPr>
          <w:trHeight w:val="562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tabs>
                <w:tab w:val="center" w:pos="1030"/>
                <w:tab w:val="center" w:pos="2338"/>
                <w:tab w:val="center" w:pos="5265"/>
                <w:tab w:val="right" w:pos="8241"/>
              </w:tabs>
              <w:spacing w:after="29" w:line="259" w:lineRule="auto"/>
            </w:pPr>
            <w:r>
              <w:t xml:space="preserve">9. </w:t>
            </w:r>
            <w:r>
              <w:tab/>
              <w:t xml:space="preserve">Перечень </w:t>
            </w:r>
            <w:r>
              <w:tab/>
              <w:t xml:space="preserve">ресурсов </w:t>
            </w:r>
            <w:r>
              <w:tab/>
              <w:t xml:space="preserve">информационно-телекоммуникационной </w:t>
            </w:r>
            <w:r>
              <w:tab/>
              <w:t xml:space="preserve">сети </w:t>
            </w:r>
          </w:p>
          <w:p w:rsidR="0069136A" w:rsidRDefault="005A2178">
            <w:pPr>
              <w:spacing w:line="259" w:lineRule="auto"/>
            </w:pPr>
            <w:r>
              <w:t xml:space="preserve">«Интернет», необходимых для освоения дисциплины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21</w:t>
            </w:r>
          </w:p>
        </w:tc>
      </w:tr>
      <w:tr w:rsidR="0069136A">
        <w:trPr>
          <w:trHeight w:val="288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10. Методические указания для обучающихся по освоению дисциплины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22</w:t>
            </w:r>
          </w:p>
        </w:tc>
      </w:tr>
      <w:tr w:rsidR="0069136A">
        <w:trPr>
          <w:trHeight w:val="1114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  <w:ind w:right="62"/>
            </w:pPr>
            <w: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23</w:t>
            </w:r>
          </w:p>
        </w:tc>
      </w:tr>
      <w:tr w:rsidR="0069136A">
        <w:trPr>
          <w:trHeight w:val="562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spacing w:line="259" w:lineRule="auto"/>
            </w:pPr>
            <w: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461165">
            <w:pPr>
              <w:spacing w:line="259" w:lineRule="auto"/>
              <w:ind w:right="62"/>
              <w:jc w:val="center"/>
            </w:pPr>
            <w:r>
              <w:t>23</w:t>
            </w:r>
          </w:p>
        </w:tc>
      </w:tr>
    </w:tbl>
    <w:p w:rsidR="0069136A" w:rsidRDefault="005A2178">
      <w:pPr>
        <w:spacing w:line="360" w:lineRule="auto"/>
        <w:ind w:left="360"/>
        <w:jc w:val="center"/>
        <w:outlineLvl w:val="0"/>
        <w:rPr>
          <w:rFonts w:eastAsia="Arial Unicode MS"/>
          <w:color w:val="000000"/>
          <w:sz w:val="28"/>
          <w:u w:color="000000"/>
        </w:rPr>
      </w:pPr>
      <w:r>
        <w:br w:type="page"/>
      </w:r>
    </w:p>
    <w:p w:rsidR="0069136A" w:rsidRPr="005A2178" w:rsidRDefault="005A2178">
      <w:pPr>
        <w:spacing w:line="360" w:lineRule="auto"/>
        <w:outlineLvl w:val="0"/>
        <w:rPr>
          <w:b/>
          <w:sz w:val="28"/>
          <w:szCs w:val="28"/>
        </w:rPr>
      </w:pPr>
      <w:bookmarkStart w:id="1" w:name="_Toc419543222"/>
      <w:r w:rsidRPr="005A2178">
        <w:rPr>
          <w:rFonts w:eastAsia="Arial Unicode MS"/>
          <w:b/>
          <w:color w:val="000000"/>
          <w:sz w:val="28"/>
          <w:szCs w:val="28"/>
          <w:u w:color="000000"/>
        </w:rPr>
        <w:lastRenderedPageBreak/>
        <w:t>1.</w:t>
      </w:r>
      <w:r w:rsidRPr="005A2178">
        <w:rPr>
          <w:b/>
          <w:sz w:val="28"/>
          <w:szCs w:val="28"/>
        </w:rPr>
        <w:t xml:space="preserve"> Наименование дисциплины</w:t>
      </w:r>
      <w:bookmarkEnd w:id="1"/>
    </w:p>
    <w:p w:rsidR="0069136A" w:rsidRDefault="005A2178">
      <w:pPr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>
        <w:rPr>
          <w:rFonts w:eastAsia="Arial Unicode MS"/>
          <w:color w:val="000000"/>
          <w:sz w:val="28"/>
          <w:szCs w:val="28"/>
          <w:u w:color="000000"/>
        </w:rPr>
        <w:t xml:space="preserve"> «Проектная работа 1»</w:t>
      </w:r>
    </w:p>
    <w:p w:rsidR="0069136A" w:rsidRDefault="0069136A">
      <w:pPr>
        <w:spacing w:line="360" w:lineRule="auto"/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</w:p>
    <w:p w:rsidR="0069136A" w:rsidRDefault="005A2178">
      <w:pPr>
        <w:jc w:val="both"/>
        <w:outlineLvl w:val="0"/>
      </w:pPr>
      <w:r>
        <w:rPr>
          <w:rFonts w:eastAsia="TimesNewRomanPSMT"/>
          <w:b/>
          <w:sz w:val="28"/>
          <w:szCs w:val="28"/>
        </w:rPr>
        <w:t xml:space="preserve">2. </w:t>
      </w:r>
      <w:r>
        <w:rPr>
          <w:rFonts w:eastAsia="TimesNewRomanPSMT"/>
          <w:b/>
          <w:sz w:val="28"/>
          <w:szCs w:val="28"/>
          <w:lang w:bidi="th-TH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69136A" w:rsidRDefault="0069136A">
      <w:pPr>
        <w:outlineLvl w:val="0"/>
        <w:rPr>
          <w:rFonts w:eastAsia="TimesNewRomanPSMT"/>
          <w:b/>
          <w:sz w:val="28"/>
          <w:szCs w:val="28"/>
        </w:rPr>
      </w:pPr>
    </w:p>
    <w:p w:rsidR="0069136A" w:rsidRDefault="005A21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совокупности с другими дисциплинами программы подготовки бакалавров дисциплина «Проектная работа 1» обеспечивает инструментарий формирования следующих компетенций студента:</w:t>
      </w:r>
    </w:p>
    <w:tbl>
      <w:tblPr>
        <w:tblStyle w:val="aff1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3261"/>
        <w:gridCol w:w="3543"/>
      </w:tblGrid>
      <w:tr w:rsidR="0069136A">
        <w:tc>
          <w:tcPr>
            <w:tcW w:w="992" w:type="dxa"/>
          </w:tcPr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>Код компетенции</w:t>
            </w:r>
          </w:p>
        </w:tc>
        <w:tc>
          <w:tcPr>
            <w:tcW w:w="1701" w:type="dxa"/>
          </w:tcPr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>Наименование компетенции</w:t>
            </w:r>
          </w:p>
        </w:tc>
        <w:tc>
          <w:tcPr>
            <w:tcW w:w="3261" w:type="dxa"/>
          </w:tcPr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>Индикаторы достижения компетенции</w:t>
            </w:r>
            <w:r w:rsidRPr="005E39C0">
              <w:rPr>
                <w:rStyle w:val="a8"/>
              </w:rPr>
              <w:footnoteReference w:id="1"/>
            </w:r>
          </w:p>
        </w:tc>
        <w:tc>
          <w:tcPr>
            <w:tcW w:w="3543" w:type="dxa"/>
          </w:tcPr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>Результаты обучения (владения</w:t>
            </w:r>
            <w:r w:rsidRPr="005E39C0">
              <w:rPr>
                <w:rStyle w:val="a8"/>
              </w:rPr>
              <w:footnoteReference w:id="2"/>
            </w:r>
            <w:r w:rsidRPr="005E39C0">
              <w:t>, умения и знания), соотнесенные с компетенциями/индикаторами достижения компетенции</w:t>
            </w:r>
          </w:p>
        </w:tc>
      </w:tr>
      <w:tr w:rsidR="0069136A">
        <w:tc>
          <w:tcPr>
            <w:tcW w:w="992" w:type="dxa"/>
          </w:tcPr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>ПКН-8</w:t>
            </w:r>
          </w:p>
        </w:tc>
        <w:tc>
          <w:tcPr>
            <w:tcW w:w="1701" w:type="dxa"/>
          </w:tcPr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сторон.</w:t>
            </w:r>
          </w:p>
        </w:tc>
        <w:tc>
          <w:tcPr>
            <w:tcW w:w="3261" w:type="dxa"/>
          </w:tcPr>
          <w:p w:rsidR="0069136A" w:rsidRPr="005E39C0" w:rsidRDefault="005A2178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>1. Использует знания в области теории и практики стратегического менеджмента с использованием аналитического инструментария.</w:t>
            </w:r>
          </w:p>
          <w:p w:rsidR="0069136A" w:rsidRPr="005E39C0" w:rsidRDefault="0069136A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</w:p>
          <w:p w:rsidR="0069136A" w:rsidRPr="005E39C0" w:rsidRDefault="0069136A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</w:p>
          <w:p w:rsidR="0069136A" w:rsidRPr="005E39C0" w:rsidRDefault="005A2178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>2. Владеет методами принятия стратегических, тактических и оперативных решений в управлении деятельностью организации.</w:t>
            </w:r>
          </w:p>
          <w:p w:rsidR="0069136A" w:rsidRPr="005E39C0" w:rsidRDefault="0069136A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</w:p>
          <w:p w:rsidR="0069136A" w:rsidRPr="005E39C0" w:rsidRDefault="0069136A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</w:p>
          <w:p w:rsidR="0069136A" w:rsidRPr="005E39C0" w:rsidRDefault="0069136A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</w:p>
          <w:p w:rsidR="0069136A" w:rsidRPr="005E39C0" w:rsidRDefault="0069136A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</w:p>
          <w:p w:rsidR="0069136A" w:rsidRPr="005E39C0" w:rsidRDefault="0069136A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</w:p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 xml:space="preserve">3. Проводит стратегический анализ макро- и микросреды организации, владеет навыками оценки ее </w:t>
            </w:r>
            <w:r w:rsidRPr="005E39C0">
              <w:lastRenderedPageBreak/>
              <w:t xml:space="preserve">конкурентоспособности и формирования компетенций и </w:t>
            </w:r>
            <w:proofErr w:type="spellStart"/>
            <w:r w:rsidRPr="005E39C0">
              <w:t>некопируемых</w:t>
            </w:r>
            <w:proofErr w:type="spellEnd"/>
            <w:r w:rsidRPr="005E39C0">
              <w:t xml:space="preserve"> конкурентных преимуществ компании.</w:t>
            </w:r>
          </w:p>
        </w:tc>
        <w:tc>
          <w:tcPr>
            <w:tcW w:w="3543" w:type="dxa"/>
          </w:tcPr>
          <w:p w:rsidR="0069136A" w:rsidRPr="005E39C0" w:rsidRDefault="005A2178" w:rsidP="005E39C0">
            <w:pPr>
              <w:spacing w:line="276" w:lineRule="auto"/>
              <w:jc w:val="both"/>
              <w:rPr>
                <w:rFonts w:eastAsia="TimesNewRomanPSMT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lastRenderedPageBreak/>
              <w:t xml:space="preserve">Знать: </w:t>
            </w:r>
            <w:r w:rsidRPr="005E39C0">
              <w:rPr>
                <w:rFonts w:eastAsia="Arial Unicode MS"/>
                <w:color w:val="000000"/>
                <w:u w:color="000000"/>
              </w:rPr>
              <w:t>п</w:t>
            </w:r>
            <w:r w:rsidRPr="005E39C0">
              <w:t>онятие потребительской ценности</w:t>
            </w:r>
            <w:r w:rsidRPr="005E39C0">
              <w:rPr>
                <w:rFonts w:eastAsia="TimesNewRomanPSMT"/>
              </w:rPr>
              <w:t>;</w:t>
            </w:r>
            <w:r w:rsidRPr="005E39C0">
              <w:t xml:space="preserve"> Создание и трансляция ценности для потребителя.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rFonts w:eastAsia="TimesNewRomanPSMT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 w:rsidRPr="005E39C0">
              <w:t xml:space="preserve"> выявлять ключевые факторы, формирующие ценностное предложение.</w:t>
            </w:r>
          </w:p>
          <w:p w:rsidR="0069136A" w:rsidRPr="005E39C0" w:rsidRDefault="0069136A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b/>
              </w:rPr>
            </w:pPr>
          </w:p>
          <w:p w:rsidR="0069136A" w:rsidRPr="005E39C0" w:rsidRDefault="005A2178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rPr>
                <w:b/>
              </w:rPr>
              <w:t xml:space="preserve">Знать: </w:t>
            </w:r>
            <w:r w:rsidRPr="005E39C0">
              <w:t>методы принятия стратегических, тактических и оперативных решений в управлении деятельностью организации.</w:t>
            </w:r>
          </w:p>
          <w:p w:rsidR="0069136A" w:rsidRPr="005E39C0" w:rsidRDefault="005A2178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  <w:rPr>
                <w:b/>
              </w:rPr>
            </w:pPr>
            <w:r w:rsidRPr="005E39C0">
              <w:rPr>
                <w:b/>
              </w:rPr>
              <w:t xml:space="preserve">Уметь: </w:t>
            </w:r>
            <w:r w:rsidRPr="005E39C0">
              <w:t>принимать</w:t>
            </w:r>
            <w:r w:rsidRPr="005E39C0">
              <w:rPr>
                <w:b/>
              </w:rPr>
              <w:t xml:space="preserve"> </w:t>
            </w:r>
            <w:r w:rsidRPr="005E39C0">
              <w:t>стратегические, тактические и оперативные решений в управлении деятельностью организации.</w:t>
            </w:r>
          </w:p>
          <w:p w:rsidR="0069136A" w:rsidRPr="005E39C0" w:rsidRDefault="0069136A" w:rsidP="005E39C0">
            <w:pPr>
              <w:spacing w:line="276" w:lineRule="auto"/>
              <w:jc w:val="both"/>
              <w:rPr>
                <w:rFonts w:eastAsia="Arial Unicode MS"/>
                <w:b/>
                <w:color w:val="000000"/>
                <w:u w:color="000000"/>
              </w:rPr>
            </w:pPr>
          </w:p>
          <w:p w:rsidR="0069136A" w:rsidRPr="005E39C0" w:rsidRDefault="005A2178" w:rsidP="005E39C0">
            <w:pPr>
              <w:spacing w:line="276" w:lineRule="auto"/>
              <w:jc w:val="both"/>
              <w:rPr>
                <w:rFonts w:eastAsia="TimesNewRomanPSMT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Знать: </w:t>
            </w:r>
            <w:r w:rsidRPr="005E39C0">
              <w:rPr>
                <w:rFonts w:eastAsia="Arial Unicode MS"/>
                <w:color w:val="000000"/>
                <w:u w:color="000000"/>
              </w:rPr>
              <w:t>подходы к формированию межфирменных отношений.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rFonts w:eastAsia="TimesNewRomanPSMT"/>
              </w:rPr>
            </w:pPr>
            <w:r w:rsidRPr="005E39C0">
              <w:rPr>
                <w:rFonts w:eastAsia="TimesNewRomanPSMT"/>
                <w:b/>
              </w:rPr>
              <w:lastRenderedPageBreak/>
              <w:t>Уметь: </w:t>
            </w:r>
            <w:r w:rsidRPr="005E39C0">
              <w:rPr>
                <w:rFonts w:eastAsia="TimesNewRomanPSMT"/>
              </w:rPr>
              <w:t>применять существующие концепции к построению межфирменных взаимоотношений организаций.</w:t>
            </w:r>
          </w:p>
          <w:p w:rsidR="0069136A" w:rsidRPr="005E39C0" w:rsidRDefault="0069136A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</w:p>
        </w:tc>
      </w:tr>
      <w:tr w:rsidR="0069136A">
        <w:tc>
          <w:tcPr>
            <w:tcW w:w="992" w:type="dxa"/>
          </w:tcPr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lastRenderedPageBreak/>
              <w:t>ПКН-10</w:t>
            </w:r>
          </w:p>
        </w:tc>
        <w:tc>
          <w:tcPr>
            <w:tcW w:w="1701" w:type="dxa"/>
          </w:tcPr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3261" w:type="dxa"/>
          </w:tcPr>
          <w:p w:rsidR="0069136A" w:rsidRPr="005E39C0" w:rsidRDefault="005A2178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  <w:r w:rsidRPr="005E39C0">
              <w:t>1. Использует методы получения информации, ее анализа для построения моделей и интерпретации результатов моделирования.</w:t>
            </w:r>
          </w:p>
          <w:p w:rsidR="0069136A" w:rsidRPr="005E39C0" w:rsidRDefault="0069136A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</w:p>
          <w:p w:rsidR="0069136A" w:rsidRPr="005E39C0" w:rsidRDefault="0069136A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</w:p>
          <w:p w:rsidR="0069136A" w:rsidRPr="005E39C0" w:rsidRDefault="0069136A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</w:p>
          <w:p w:rsidR="0069136A" w:rsidRPr="005E39C0" w:rsidRDefault="0069136A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</w:p>
          <w:p w:rsidR="0069136A" w:rsidRPr="005E39C0" w:rsidRDefault="0069136A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</w:p>
          <w:p w:rsidR="0069136A" w:rsidRPr="005E39C0" w:rsidRDefault="005A2178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  <w:r w:rsidRPr="005E39C0">
              <w:t>2. 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  <w:p w:rsidR="0069136A" w:rsidRPr="005E39C0" w:rsidRDefault="0069136A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</w:p>
          <w:p w:rsidR="0069136A" w:rsidRPr="005E39C0" w:rsidRDefault="0069136A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</w:p>
          <w:p w:rsidR="0069136A" w:rsidRPr="005E39C0" w:rsidRDefault="0069136A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</w:p>
          <w:p w:rsidR="0069136A" w:rsidRPr="005E39C0" w:rsidRDefault="0069136A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</w:p>
          <w:p w:rsidR="0069136A" w:rsidRPr="005E39C0" w:rsidRDefault="0069136A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</w:p>
          <w:p w:rsidR="0069136A" w:rsidRPr="005E39C0" w:rsidRDefault="005A2178" w:rsidP="005E39C0">
            <w:pPr>
              <w:widowControl w:val="0"/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 xml:space="preserve">3. 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 </w:t>
            </w:r>
          </w:p>
        </w:tc>
        <w:tc>
          <w:tcPr>
            <w:tcW w:w="3543" w:type="dxa"/>
          </w:tcPr>
          <w:p w:rsidR="0069136A" w:rsidRPr="005E39C0" w:rsidRDefault="005A2178" w:rsidP="005E39C0">
            <w:pPr>
              <w:spacing w:line="276" w:lineRule="auto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Знать: </w:t>
            </w:r>
            <w:r w:rsidRPr="005E39C0">
              <w:t>методы получения информации, ее анализа для построения моделей и интерпретации результатов моделирования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>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rFonts w:eastAsia="Arial Unicode MS"/>
                <w:bCs/>
                <w:color w:val="000000"/>
                <w:u w:color="000000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Уметь: 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 xml:space="preserve">использовать </w:t>
            </w:r>
            <w:r w:rsidRPr="005E39C0">
              <w:t>методы получения информации, ее анализа для построения моделей и интерпретации результатов моделирования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>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rFonts w:eastAsia="Arial Unicode MS"/>
                <w:bCs/>
                <w:color w:val="000000"/>
                <w:u w:color="000000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Знать: </w:t>
            </w:r>
            <w:r w:rsidRPr="005E39C0">
              <w:t>приемы классификации и выбора подходящих измерительных шкал при описании организационных систем, происходящих в них процессов и явлений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>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bCs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Уметь: 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 xml:space="preserve">применять </w:t>
            </w:r>
            <w:r w:rsidRPr="005E39C0">
              <w:t>приемы классификации и выбора подходящих измерительных шкал при описании организационных систем, происходящих в них процессов и явлений</w:t>
            </w:r>
            <w:r w:rsidRPr="005E39C0">
              <w:rPr>
                <w:bCs/>
              </w:rPr>
              <w:t>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bCs/>
              </w:rPr>
            </w:pPr>
            <w:r w:rsidRPr="005E39C0">
              <w:rPr>
                <w:b/>
              </w:rPr>
              <w:t>Знать:</w:t>
            </w:r>
            <w:r w:rsidRPr="005E39C0">
              <w:rPr>
                <w:bCs/>
              </w:rPr>
              <w:t xml:space="preserve"> </w:t>
            </w:r>
            <w:r w:rsidRPr="005E39C0">
              <w:t>особенности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 w:rsidRPr="005E39C0">
              <w:rPr>
                <w:b/>
              </w:rPr>
              <w:t>Уметь:</w:t>
            </w:r>
            <w:r w:rsidRPr="005E39C0">
              <w:rPr>
                <w:bCs/>
              </w:rPr>
              <w:t xml:space="preserve"> использовать </w:t>
            </w:r>
            <w:r w:rsidRPr="005E39C0">
              <w:t>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</w:t>
            </w:r>
          </w:p>
        </w:tc>
      </w:tr>
      <w:tr w:rsidR="0069136A">
        <w:tc>
          <w:tcPr>
            <w:tcW w:w="992" w:type="dxa"/>
          </w:tcPr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lastRenderedPageBreak/>
              <w:t>УК-9</w:t>
            </w:r>
          </w:p>
        </w:tc>
        <w:tc>
          <w:tcPr>
            <w:tcW w:w="1701" w:type="dxa"/>
          </w:tcPr>
          <w:p w:rsidR="0069136A" w:rsidRPr="005E39C0" w:rsidRDefault="005A2178" w:rsidP="005E39C0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5E39C0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261" w:type="dxa"/>
          </w:tcPr>
          <w:p w:rsidR="0069136A" w:rsidRPr="005E39C0" w:rsidRDefault="005A2178" w:rsidP="005E39C0">
            <w:pPr>
              <w:shd w:val="clear" w:color="auto" w:fill="FFFFFF" w:themeFill="background1"/>
              <w:spacing w:line="276" w:lineRule="auto"/>
              <w:jc w:val="both"/>
              <w:rPr>
                <w:color w:val="000000"/>
              </w:rPr>
            </w:pPr>
            <w:r w:rsidRPr="005E39C0">
              <w:rPr>
                <w:color w:val="000000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69136A" w:rsidRPr="005E39C0" w:rsidRDefault="005A2178" w:rsidP="005E39C0">
            <w:pPr>
              <w:shd w:val="clear" w:color="auto" w:fill="FFFFFF" w:themeFill="background1"/>
              <w:spacing w:line="276" w:lineRule="auto"/>
              <w:jc w:val="both"/>
              <w:rPr>
                <w:color w:val="000000"/>
              </w:rPr>
            </w:pPr>
            <w:r w:rsidRPr="005E39C0">
              <w:rPr>
                <w:color w:val="000000"/>
              </w:rPr>
              <w:t xml:space="preserve">2. Соблюдает этические нормы в межличностном профессиональном общении. </w:t>
            </w:r>
          </w:p>
          <w:p w:rsidR="0069136A" w:rsidRPr="005E39C0" w:rsidRDefault="0069136A" w:rsidP="005E39C0">
            <w:pPr>
              <w:shd w:val="clear" w:color="auto" w:fill="FFFFFF" w:themeFill="background1"/>
              <w:spacing w:line="276" w:lineRule="auto"/>
              <w:jc w:val="both"/>
              <w:rPr>
                <w:color w:val="000000"/>
              </w:rPr>
            </w:pPr>
          </w:p>
          <w:p w:rsidR="0069136A" w:rsidRPr="005E39C0" w:rsidRDefault="0069136A" w:rsidP="005E39C0">
            <w:pPr>
              <w:shd w:val="clear" w:color="auto" w:fill="FFFFFF" w:themeFill="background1"/>
              <w:spacing w:line="276" w:lineRule="auto"/>
              <w:jc w:val="both"/>
              <w:rPr>
                <w:color w:val="000000"/>
              </w:rPr>
            </w:pPr>
          </w:p>
          <w:p w:rsidR="0069136A" w:rsidRPr="005E39C0" w:rsidRDefault="0069136A" w:rsidP="005E39C0">
            <w:pPr>
              <w:shd w:val="clear" w:color="auto" w:fill="FFFFFF" w:themeFill="background1"/>
              <w:spacing w:line="276" w:lineRule="auto"/>
              <w:jc w:val="both"/>
              <w:rPr>
                <w:color w:val="000000"/>
              </w:rPr>
            </w:pPr>
          </w:p>
          <w:p w:rsidR="0069136A" w:rsidRPr="005E39C0" w:rsidRDefault="005A2178" w:rsidP="005E39C0">
            <w:pPr>
              <w:tabs>
                <w:tab w:val="left" w:pos="851"/>
              </w:tabs>
              <w:spacing w:line="276" w:lineRule="auto"/>
              <w:ind w:right="9"/>
              <w:jc w:val="both"/>
            </w:pPr>
            <w:r w:rsidRPr="005E39C0">
              <w:rPr>
                <w:color w:val="000000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543" w:type="dxa"/>
          </w:tcPr>
          <w:p w:rsidR="0069136A" w:rsidRPr="005E39C0" w:rsidRDefault="005A2178" w:rsidP="005E39C0">
            <w:pPr>
              <w:spacing w:line="276" w:lineRule="auto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Знать: 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>особенности</w:t>
            </w: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 </w:t>
            </w:r>
            <w:r w:rsidRPr="005E39C0">
              <w:rPr>
                <w:color w:val="000000"/>
              </w:rPr>
              <w:t>эффективность использования стратегии сотрудничества для достижения поставленной цели.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color w:val="000000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Уметь: 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>эффективно взаимодействовать</w:t>
            </w: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 </w:t>
            </w:r>
            <w:r w:rsidRPr="005E39C0">
              <w:rPr>
                <w:color w:val="000000"/>
              </w:rPr>
              <w:t>с другими членами команды, участвуя в обмене информацией, знаниями, опытом, и презентации результатов работы.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color w:val="000000"/>
              </w:rPr>
            </w:pPr>
            <w:r w:rsidRPr="005E39C0">
              <w:rPr>
                <w:b/>
                <w:bCs/>
                <w:color w:val="000000"/>
              </w:rPr>
              <w:t>Знать:</w:t>
            </w:r>
            <w:r w:rsidRPr="005E39C0">
              <w:rPr>
                <w:color w:val="000000"/>
              </w:rPr>
              <w:t xml:space="preserve"> этические нормы в межличностном профессиональном общении.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color w:val="000000"/>
              </w:rPr>
            </w:pPr>
            <w:r w:rsidRPr="005E39C0">
              <w:rPr>
                <w:b/>
                <w:bCs/>
                <w:color w:val="000000"/>
              </w:rPr>
              <w:t>Уметь:</w:t>
            </w:r>
            <w:r w:rsidRPr="005E39C0">
              <w:rPr>
                <w:color w:val="000000"/>
              </w:rPr>
              <w:t xml:space="preserve"> соблюдать этические нормы в межличностном профессиональном общении.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color w:val="000000"/>
              </w:rPr>
            </w:pPr>
            <w:r w:rsidRPr="005E39C0">
              <w:rPr>
                <w:b/>
                <w:bCs/>
                <w:color w:val="000000"/>
              </w:rPr>
              <w:t>Знать:</w:t>
            </w:r>
            <w:r w:rsidRPr="005E39C0">
              <w:rPr>
                <w:color w:val="000000"/>
              </w:rPr>
              <w:t xml:space="preserve"> особенности поведения участников команды для достижения целей и задач в профессиональной деятельности</w:t>
            </w:r>
          </w:p>
          <w:p w:rsidR="0069136A" w:rsidRPr="005E39C0" w:rsidRDefault="005A2178" w:rsidP="005E39C0">
            <w:pPr>
              <w:spacing w:line="276" w:lineRule="auto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 w:rsidRPr="005E39C0">
              <w:rPr>
                <w:b/>
                <w:bCs/>
                <w:color w:val="000000"/>
              </w:rPr>
              <w:t>Уметь:</w:t>
            </w:r>
            <w:r w:rsidRPr="005E39C0">
              <w:rPr>
                <w:color w:val="000000"/>
              </w:rPr>
              <w:t xml:space="preserve"> понимать и 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</w:tbl>
    <w:p w:rsidR="0069136A" w:rsidRDefault="0069136A">
      <w:pPr>
        <w:spacing w:line="360" w:lineRule="auto"/>
        <w:jc w:val="both"/>
        <w:rPr>
          <w:sz w:val="28"/>
          <w:szCs w:val="28"/>
        </w:rPr>
      </w:pPr>
    </w:p>
    <w:p w:rsidR="0069136A" w:rsidRDefault="005A2178">
      <w:pPr>
        <w:pStyle w:val="1"/>
        <w:keepNext w:val="0"/>
        <w:widowControl w:val="0"/>
        <w:jc w:val="left"/>
        <w:rPr>
          <w:rFonts w:eastAsia="TimesNewRomanPSMT"/>
          <w:b/>
          <w:sz w:val="28"/>
          <w:szCs w:val="28"/>
        </w:rPr>
      </w:pPr>
      <w:bookmarkStart w:id="2" w:name="_Toc321918415"/>
      <w:bookmarkStart w:id="3" w:name="_Toc329791693"/>
      <w:bookmarkStart w:id="4" w:name="_Toc419543224"/>
      <w:bookmarkStart w:id="5" w:name="_Toc419454616"/>
      <w:r>
        <w:rPr>
          <w:rFonts w:eastAsia="TimesNewRomanPSMT"/>
          <w:b/>
          <w:sz w:val="28"/>
          <w:szCs w:val="28"/>
        </w:rPr>
        <w:t>3. Место дисциплины в структуре образовательной программы</w:t>
      </w:r>
      <w:bookmarkEnd w:id="2"/>
      <w:bookmarkEnd w:id="3"/>
      <w:bookmarkEnd w:id="4"/>
      <w:bookmarkEnd w:id="5"/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Дисциплина «Проектная работа 1» является дисциплиной модуля общепрофессиональных дисциплин </w:t>
      </w:r>
      <w:r>
        <w:rPr>
          <w:sz w:val="28"/>
          <w:szCs w:val="28"/>
        </w:rPr>
        <w:t xml:space="preserve">для студентов, обучающихся по направлению подготовки 38.03.02 «Менеджмент», </w:t>
      </w:r>
      <w:r>
        <w:rPr>
          <w:rFonts w:eastAsia="Calibri"/>
          <w:sz w:val="28"/>
          <w:szCs w:val="28"/>
        </w:rPr>
        <w:t xml:space="preserve">ОП «Управление бизнесом» профили </w:t>
      </w: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</w:rPr>
        <w:t>Менеджмент в спорте</w:t>
      </w:r>
      <w:r>
        <w:rPr>
          <w:sz w:val="28"/>
          <w:szCs w:val="28"/>
        </w:rPr>
        <w:t>», «</w:t>
      </w:r>
      <w:r>
        <w:rPr>
          <w:rFonts w:eastAsia="Calibri"/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», «Управление продуктом». </w:t>
      </w:r>
    </w:p>
    <w:p w:rsidR="0069136A" w:rsidRDefault="0069136A">
      <w:pPr>
        <w:pStyle w:val="1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136A" w:rsidRDefault="005A2178">
      <w:pPr>
        <w:pStyle w:val="1"/>
        <w:keepNext w:val="0"/>
        <w:widowControl w:val="0"/>
        <w:jc w:val="both"/>
        <w:rPr>
          <w:b/>
          <w:sz w:val="28"/>
          <w:szCs w:val="28"/>
        </w:rPr>
      </w:pPr>
      <w:bookmarkStart w:id="6" w:name="_Toc329791694"/>
      <w:r>
        <w:rPr>
          <w:b/>
          <w:sz w:val="28"/>
          <w:szCs w:val="28"/>
        </w:rPr>
        <w:t xml:space="preserve"> 4. </w:t>
      </w:r>
      <w:bookmarkEnd w:id="6"/>
      <w:r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69136A" w:rsidRDefault="005A217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8642" w:type="dxa"/>
        <w:tblLayout w:type="fixed"/>
        <w:tblLook w:val="0000" w:firstRow="0" w:lastRow="0" w:firstColumn="0" w:lastColumn="0" w:noHBand="0" w:noVBand="0"/>
      </w:tblPr>
      <w:tblGrid>
        <w:gridCol w:w="5240"/>
        <w:gridCol w:w="1423"/>
        <w:gridCol w:w="1979"/>
      </w:tblGrid>
      <w:tr w:rsidR="0069136A" w:rsidTr="005E39C0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 w:rsidP="00994DEA">
            <w:pPr>
              <w:widowControl w:val="0"/>
            </w:pPr>
            <w:r w:rsidRPr="005E39C0">
              <w:rPr>
                <w:b/>
                <w:bCs/>
                <w:kern w:val="2"/>
              </w:rPr>
              <w:t>Вид учебной работы по дисциплине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pStyle w:val="af4"/>
              <w:widowControl w:val="0"/>
              <w:spacing w:before="0" w:after="0"/>
              <w:ind w:firstLine="26"/>
              <w:jc w:val="center"/>
              <w:rPr>
                <w:szCs w:val="24"/>
              </w:rPr>
            </w:pPr>
            <w:r w:rsidRPr="005E39C0">
              <w:rPr>
                <w:b/>
                <w:bCs/>
                <w:kern w:val="2"/>
                <w:szCs w:val="24"/>
              </w:rPr>
              <w:t>Всего</w:t>
            </w:r>
          </w:p>
          <w:p w:rsidR="0069136A" w:rsidRPr="005E39C0" w:rsidRDefault="005A2178">
            <w:pPr>
              <w:widowControl w:val="0"/>
              <w:jc w:val="center"/>
            </w:pPr>
            <w:r w:rsidRPr="005E39C0">
              <w:rPr>
                <w:b/>
                <w:bCs/>
                <w:kern w:val="2"/>
              </w:rPr>
              <w:t xml:space="preserve">(в </w:t>
            </w:r>
            <w:proofErr w:type="spellStart"/>
            <w:r w:rsidRPr="005E39C0">
              <w:rPr>
                <w:b/>
                <w:bCs/>
                <w:kern w:val="2"/>
              </w:rPr>
              <w:t>з.е</w:t>
            </w:r>
            <w:proofErr w:type="spellEnd"/>
            <w:r w:rsidRPr="005E39C0">
              <w:rPr>
                <w:b/>
                <w:bCs/>
                <w:kern w:val="2"/>
              </w:rPr>
              <w:t>. и часах)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pStyle w:val="af4"/>
              <w:widowControl w:val="0"/>
              <w:spacing w:before="0" w:after="0"/>
              <w:jc w:val="center"/>
              <w:rPr>
                <w:szCs w:val="24"/>
              </w:rPr>
            </w:pPr>
            <w:r w:rsidRPr="005E39C0">
              <w:rPr>
                <w:b/>
                <w:bCs/>
                <w:kern w:val="2"/>
                <w:szCs w:val="24"/>
              </w:rPr>
              <w:t>Семестр 4</w:t>
            </w:r>
          </w:p>
          <w:p w:rsidR="0069136A" w:rsidRPr="005E39C0" w:rsidRDefault="005A2178">
            <w:pPr>
              <w:widowControl w:val="0"/>
              <w:jc w:val="center"/>
            </w:pPr>
            <w:r w:rsidRPr="005E39C0">
              <w:rPr>
                <w:b/>
                <w:bCs/>
                <w:kern w:val="2"/>
              </w:rPr>
              <w:t>(в часах)</w:t>
            </w:r>
          </w:p>
        </w:tc>
      </w:tr>
      <w:tr w:rsidR="0069136A" w:rsidTr="005E39C0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 w:rsidP="00994DEA">
            <w:pPr>
              <w:widowControl w:val="0"/>
              <w:rPr>
                <w:b/>
              </w:rPr>
            </w:pPr>
            <w:r w:rsidRPr="005E39C0">
              <w:rPr>
                <w:b/>
                <w:bCs/>
                <w:kern w:val="2"/>
              </w:rPr>
              <w:t>Общая трудоемкость дисциплины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</w:pPr>
            <w:r w:rsidRPr="005E39C0">
              <w:rPr>
                <w:bCs/>
              </w:rPr>
              <w:t xml:space="preserve">4 </w:t>
            </w:r>
            <w:proofErr w:type="spellStart"/>
            <w:r w:rsidRPr="005E39C0">
              <w:rPr>
                <w:bCs/>
              </w:rPr>
              <w:t>з.е</w:t>
            </w:r>
            <w:proofErr w:type="spellEnd"/>
            <w:r w:rsidRPr="005E39C0">
              <w:rPr>
                <w:bCs/>
              </w:rPr>
              <w:t>. 144</w:t>
            </w:r>
          </w:p>
          <w:p w:rsidR="0069136A" w:rsidRPr="005E39C0" w:rsidRDefault="0069136A">
            <w:pPr>
              <w:widowControl w:val="0"/>
              <w:jc w:val="center"/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</w:pPr>
            <w:r w:rsidRPr="005E39C0">
              <w:t>144</w:t>
            </w:r>
          </w:p>
          <w:p w:rsidR="0069136A" w:rsidRPr="005E39C0" w:rsidRDefault="0069136A">
            <w:pPr>
              <w:widowControl w:val="0"/>
              <w:jc w:val="center"/>
            </w:pPr>
          </w:p>
        </w:tc>
      </w:tr>
      <w:tr w:rsidR="0069136A" w:rsidTr="005E39C0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 w:rsidP="00994DEA">
            <w:pPr>
              <w:widowControl w:val="0"/>
              <w:rPr>
                <w:b/>
                <w:bCs/>
                <w:i/>
                <w:color w:val="000000"/>
                <w:kern w:val="2"/>
              </w:rPr>
            </w:pPr>
            <w:r w:rsidRPr="005E39C0">
              <w:rPr>
                <w:b/>
                <w:bCs/>
                <w:i/>
                <w:color w:val="000000"/>
                <w:kern w:val="2"/>
              </w:rPr>
              <w:t>Контактная работа -Аудиторные занятия</w:t>
            </w:r>
          </w:p>
          <w:p w:rsidR="005E39C0" w:rsidRPr="005E39C0" w:rsidRDefault="005E39C0" w:rsidP="00994DEA">
            <w:pPr>
              <w:widowControl w:val="0"/>
              <w:rPr>
                <w:b/>
                <w:i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  <w:outlineLvl w:val="0"/>
              <w:rPr>
                <w:rFonts w:eastAsia="Arial Unicode MS"/>
                <w:u w:color="FF0000"/>
              </w:rPr>
            </w:pPr>
            <w:r w:rsidRPr="005E39C0">
              <w:rPr>
                <w:rFonts w:eastAsia="Arial Unicode MS"/>
                <w:u w:color="FF0000"/>
              </w:rPr>
              <w:t>6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  <w:outlineLvl w:val="0"/>
              <w:rPr>
                <w:rFonts w:eastAsia="Arial Unicode MS"/>
                <w:u w:color="FF0000"/>
              </w:rPr>
            </w:pPr>
            <w:r w:rsidRPr="005E39C0">
              <w:rPr>
                <w:rFonts w:eastAsia="Arial Unicode MS"/>
                <w:u w:color="FF0000"/>
              </w:rPr>
              <w:t>6</w:t>
            </w:r>
          </w:p>
        </w:tc>
      </w:tr>
      <w:tr w:rsidR="0069136A" w:rsidTr="005E39C0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 w:rsidP="00994DEA">
            <w:pPr>
              <w:widowControl w:val="0"/>
              <w:rPr>
                <w:i/>
              </w:rPr>
            </w:pPr>
            <w:r w:rsidRPr="005E39C0">
              <w:rPr>
                <w:bCs/>
                <w:i/>
                <w:color w:val="000000"/>
                <w:kern w:val="2"/>
              </w:rPr>
              <w:t>Лекции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  <w:outlineLvl w:val="0"/>
              <w:rPr>
                <w:rFonts w:eastAsia="Arial Unicode MS"/>
                <w:u w:color="FF0000"/>
              </w:rPr>
            </w:pPr>
            <w:r w:rsidRPr="005E39C0">
              <w:rPr>
                <w:rFonts w:eastAsia="Arial Unicode MS"/>
                <w:u w:color="FF0000"/>
              </w:rPr>
              <w:t>6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  <w:outlineLvl w:val="0"/>
              <w:rPr>
                <w:rFonts w:eastAsia="Arial Unicode MS"/>
                <w:u w:color="FF0000"/>
              </w:rPr>
            </w:pPr>
            <w:r w:rsidRPr="005E39C0">
              <w:rPr>
                <w:rFonts w:eastAsia="Arial Unicode MS"/>
                <w:u w:color="FF0000"/>
              </w:rPr>
              <w:t>6</w:t>
            </w:r>
          </w:p>
        </w:tc>
      </w:tr>
      <w:tr w:rsidR="0069136A" w:rsidTr="005E39C0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9C0" w:rsidRPr="005E39C0" w:rsidRDefault="005A2178" w:rsidP="00994DEA">
            <w:pPr>
              <w:widowControl w:val="0"/>
              <w:rPr>
                <w:bCs/>
                <w:i/>
                <w:color w:val="000000"/>
                <w:kern w:val="2"/>
              </w:rPr>
            </w:pPr>
            <w:r w:rsidRPr="005E39C0">
              <w:rPr>
                <w:bCs/>
                <w:i/>
                <w:color w:val="000000"/>
                <w:kern w:val="2"/>
              </w:rPr>
              <w:t xml:space="preserve">Семинарские </w:t>
            </w:r>
            <w:r w:rsidRPr="005E39C0">
              <w:rPr>
                <w:bCs/>
                <w:i/>
                <w:color w:val="000000"/>
                <w:kern w:val="2"/>
                <w:lang w:val="en-US"/>
              </w:rPr>
              <w:t>/</w:t>
            </w:r>
            <w:r w:rsidRPr="005E39C0">
              <w:rPr>
                <w:bCs/>
                <w:i/>
                <w:color w:val="000000"/>
                <w:kern w:val="2"/>
              </w:rPr>
              <w:t>практические занятия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  <w:outlineLvl w:val="0"/>
              <w:rPr>
                <w:rFonts w:eastAsia="Arial Unicode MS"/>
                <w:u w:color="FF0000"/>
              </w:rPr>
            </w:pPr>
            <w:r w:rsidRPr="005E39C0">
              <w:rPr>
                <w:rFonts w:eastAsia="Arial Unicode MS"/>
                <w:u w:color="FF0000"/>
              </w:rPr>
              <w:t>-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  <w:outlineLvl w:val="0"/>
              <w:rPr>
                <w:rFonts w:eastAsia="Arial Unicode MS"/>
                <w:u w:color="FF0000"/>
              </w:rPr>
            </w:pPr>
            <w:r w:rsidRPr="005E39C0">
              <w:rPr>
                <w:rFonts w:eastAsia="Arial Unicode MS"/>
                <w:u w:color="FF0000"/>
              </w:rPr>
              <w:t>-</w:t>
            </w:r>
          </w:p>
        </w:tc>
      </w:tr>
      <w:tr w:rsidR="0069136A" w:rsidTr="005E39C0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 w:rsidP="00994DEA">
            <w:pPr>
              <w:widowControl w:val="0"/>
              <w:rPr>
                <w:b/>
                <w:bCs/>
                <w:i/>
                <w:color w:val="000000"/>
                <w:kern w:val="2"/>
              </w:rPr>
            </w:pPr>
            <w:r w:rsidRPr="005E39C0">
              <w:rPr>
                <w:b/>
                <w:bCs/>
                <w:i/>
                <w:color w:val="000000"/>
                <w:kern w:val="2"/>
              </w:rPr>
              <w:t>Самостоятельная работа</w:t>
            </w:r>
          </w:p>
          <w:p w:rsidR="005E39C0" w:rsidRPr="005E39C0" w:rsidRDefault="005E39C0" w:rsidP="00994DEA">
            <w:pPr>
              <w:widowControl w:val="0"/>
              <w:rPr>
                <w:b/>
                <w:i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  <w:outlineLvl w:val="0"/>
              <w:rPr>
                <w:rFonts w:eastAsia="Arial Unicode MS"/>
                <w:u w:color="FF0000"/>
              </w:rPr>
            </w:pPr>
            <w:r w:rsidRPr="005E39C0">
              <w:rPr>
                <w:rFonts w:eastAsia="Arial Unicode MS"/>
                <w:u w:color="FF0000"/>
              </w:rPr>
              <w:t>138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  <w:outlineLvl w:val="0"/>
              <w:rPr>
                <w:rFonts w:eastAsia="Arial Unicode MS"/>
                <w:u w:color="FF0000"/>
              </w:rPr>
            </w:pPr>
            <w:r w:rsidRPr="005E39C0">
              <w:rPr>
                <w:rFonts w:eastAsia="Arial Unicode MS"/>
                <w:u w:color="FF0000"/>
              </w:rPr>
              <w:t>138</w:t>
            </w:r>
          </w:p>
        </w:tc>
      </w:tr>
      <w:tr w:rsidR="0069136A" w:rsidTr="005E39C0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 w:rsidP="00994DEA">
            <w:pPr>
              <w:widowControl w:val="0"/>
              <w:tabs>
                <w:tab w:val="left" w:pos="363"/>
              </w:tabs>
              <w:jc w:val="both"/>
            </w:pPr>
            <w:r w:rsidRPr="005E39C0">
              <w:t>Вид текущего контроля</w:t>
            </w:r>
          </w:p>
          <w:p w:rsidR="005E39C0" w:rsidRPr="005E39C0" w:rsidRDefault="005E39C0" w:rsidP="00994DEA">
            <w:pPr>
              <w:widowControl w:val="0"/>
              <w:tabs>
                <w:tab w:val="left" w:pos="363"/>
              </w:tabs>
              <w:jc w:val="both"/>
              <w:rPr>
                <w:bCs/>
                <w:color w:val="000000"/>
                <w:kern w:val="2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  <w:outlineLvl w:val="0"/>
              <w:rPr>
                <w:rFonts w:eastAsia="Arial Unicode MS"/>
                <w:u w:color="FF0000"/>
              </w:rPr>
            </w:pPr>
            <w:r w:rsidRPr="005E39C0">
              <w:rPr>
                <w:rFonts w:eastAsia="Arial Unicode MS"/>
                <w:u w:color="FF0000"/>
              </w:rPr>
              <w:t>-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  <w:outlineLvl w:val="0"/>
              <w:rPr>
                <w:rFonts w:eastAsia="Arial Unicode MS"/>
                <w:u w:color="FF0000"/>
              </w:rPr>
            </w:pPr>
            <w:r w:rsidRPr="005E39C0">
              <w:rPr>
                <w:rFonts w:eastAsia="Arial Unicode MS"/>
                <w:u w:color="FF0000"/>
              </w:rPr>
              <w:t>-</w:t>
            </w:r>
          </w:p>
        </w:tc>
      </w:tr>
      <w:tr w:rsidR="0069136A" w:rsidTr="005E39C0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 w:rsidP="00994DEA">
            <w:pPr>
              <w:widowControl w:val="0"/>
              <w:rPr>
                <w:bCs/>
                <w:color w:val="000000"/>
                <w:kern w:val="2"/>
              </w:rPr>
            </w:pPr>
            <w:r w:rsidRPr="005E39C0">
              <w:rPr>
                <w:bCs/>
                <w:color w:val="000000"/>
                <w:kern w:val="2"/>
              </w:rPr>
              <w:t>Вид промежуточной аттестации</w:t>
            </w:r>
          </w:p>
          <w:p w:rsidR="005E39C0" w:rsidRPr="005E39C0" w:rsidRDefault="005E39C0" w:rsidP="00994DEA">
            <w:pPr>
              <w:widowControl w:val="0"/>
              <w:rPr>
                <w:bCs/>
                <w:color w:val="000000"/>
                <w:kern w:val="2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</w:pPr>
            <w:r w:rsidRPr="005E39C0">
              <w:t>Зачет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Pr="005E39C0" w:rsidRDefault="005A2178">
            <w:pPr>
              <w:widowControl w:val="0"/>
              <w:jc w:val="center"/>
            </w:pPr>
            <w:r w:rsidRPr="005E39C0">
              <w:t>Зачет</w:t>
            </w:r>
          </w:p>
        </w:tc>
      </w:tr>
    </w:tbl>
    <w:p w:rsidR="0069136A" w:rsidRDefault="0069136A"/>
    <w:p w:rsidR="0069136A" w:rsidRDefault="0069136A">
      <w:pPr>
        <w:jc w:val="both"/>
      </w:pPr>
    </w:p>
    <w:p w:rsidR="0069136A" w:rsidRDefault="005A2178">
      <w:pPr>
        <w:pStyle w:val="1"/>
        <w:keepNext w:val="0"/>
        <w:widowControl w:val="0"/>
        <w:rPr>
          <w:b/>
          <w:sz w:val="28"/>
          <w:szCs w:val="28"/>
        </w:rPr>
      </w:pPr>
      <w:bookmarkStart w:id="7" w:name="_Toc419543226"/>
      <w:bookmarkStart w:id="8" w:name="_Toc419454621"/>
      <w:bookmarkStart w:id="9" w:name="_Toc329791695"/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  <w:bookmarkEnd w:id="9"/>
    </w:p>
    <w:p w:rsidR="0069136A" w:rsidRDefault="005A2178">
      <w:pPr>
        <w:spacing w:line="36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69136A" w:rsidRDefault="005A217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Тема 1. </w:t>
      </w:r>
      <w:r>
        <w:rPr>
          <w:b/>
          <w:sz w:val="28"/>
          <w:szCs w:val="28"/>
        </w:rPr>
        <w:t>Введение в проектную работу студентов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тенденции развития методологии управления проектами. Особенности управления проектами по модели PMI. Особенности управления проектами по </w:t>
      </w:r>
      <w:proofErr w:type="spellStart"/>
      <w:r>
        <w:rPr>
          <w:sz w:val="28"/>
          <w:szCs w:val="28"/>
        </w:rPr>
        <w:t>компетентностной</w:t>
      </w:r>
      <w:proofErr w:type="spellEnd"/>
      <w:r>
        <w:rPr>
          <w:sz w:val="28"/>
          <w:szCs w:val="28"/>
        </w:rPr>
        <w:t xml:space="preserve"> модели управления проектами «СОВНЕТ». Особенности управления проектами по модели P2M. Особенности управления проектами по модели PRINC2.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управления проектами. Основные понятие проекта и управления проектом. Классификация типов проектов. Процессная модель управления проектами. </w:t>
      </w:r>
      <w:proofErr w:type="spellStart"/>
      <w:r>
        <w:rPr>
          <w:sz w:val="28"/>
          <w:szCs w:val="28"/>
        </w:rPr>
        <w:t>Компетентностная</w:t>
      </w:r>
      <w:proofErr w:type="spellEnd"/>
      <w:r>
        <w:rPr>
          <w:sz w:val="28"/>
          <w:szCs w:val="28"/>
        </w:rPr>
        <w:t xml:space="preserve"> модель управления проектами. Стандартизация и сертификация в проектном менеджменте.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и роль проектного управления в компаниях. Методы управления проектами в компаниях. Модель жизненного цикла проекта в компаниях. Организационные структуры управления проектами в компаниях. Команды проекта в компаниях и основы их функционирования.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стандарты управления проектами, их состав и структура. Система сертификации проектных менеджеров и организаций. Ключевые понятия стандартов проектного управления. Отличие проектного управления от традиционного управления. Инструменты управления проектами. Окружение проекта. Основные этапы и источники финансирования проекта. Особенности эффективной реализации проекта. Методы управления и оценки стоимости проекта.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работы с заинтересованными сторонами проекта. «Дорожная карта» анализа </w:t>
      </w:r>
      <w:proofErr w:type="spellStart"/>
      <w:r>
        <w:rPr>
          <w:sz w:val="28"/>
          <w:szCs w:val="28"/>
        </w:rPr>
        <w:t>стейкхолдеров</w:t>
      </w:r>
      <w:proofErr w:type="spellEnd"/>
      <w:r>
        <w:rPr>
          <w:sz w:val="28"/>
          <w:szCs w:val="28"/>
        </w:rPr>
        <w:t xml:space="preserve">. Методы предварительного анализа и первичной классификации </w:t>
      </w:r>
      <w:proofErr w:type="spellStart"/>
      <w:r>
        <w:rPr>
          <w:sz w:val="28"/>
          <w:szCs w:val="28"/>
        </w:rPr>
        <w:t>стейкхолдеров</w:t>
      </w:r>
      <w:proofErr w:type="spellEnd"/>
      <w:r>
        <w:rPr>
          <w:sz w:val="28"/>
          <w:szCs w:val="28"/>
        </w:rPr>
        <w:t xml:space="preserve">. Методы классификации </w:t>
      </w:r>
      <w:proofErr w:type="spellStart"/>
      <w:r>
        <w:rPr>
          <w:sz w:val="28"/>
          <w:szCs w:val="28"/>
        </w:rPr>
        <w:t>стейкхолдеров</w:t>
      </w:r>
      <w:proofErr w:type="spellEnd"/>
      <w:r>
        <w:rPr>
          <w:sz w:val="28"/>
          <w:szCs w:val="28"/>
        </w:rPr>
        <w:t xml:space="preserve"> и определения стратегий взаимодействия с ними. Определение фокуса особого внимания при работе со стейкхолдерами проекта.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анализ и классификация </w:t>
      </w:r>
      <w:proofErr w:type="spellStart"/>
      <w:r>
        <w:rPr>
          <w:sz w:val="28"/>
          <w:szCs w:val="28"/>
        </w:rPr>
        <w:t>стейкхолдеров</w:t>
      </w:r>
      <w:proofErr w:type="spellEnd"/>
      <w:r>
        <w:rPr>
          <w:sz w:val="28"/>
          <w:szCs w:val="28"/>
        </w:rPr>
        <w:t xml:space="preserve">. Три фактора модели Митчелла: власть, законность, срочность требований. Классификация заинтересованных сторон по </w:t>
      </w:r>
      <w:proofErr w:type="spellStart"/>
      <w:r>
        <w:rPr>
          <w:sz w:val="28"/>
          <w:szCs w:val="28"/>
        </w:rPr>
        <w:t>Менделоу</w:t>
      </w:r>
      <w:proofErr w:type="spellEnd"/>
      <w:r>
        <w:rPr>
          <w:sz w:val="28"/>
          <w:szCs w:val="28"/>
        </w:rPr>
        <w:t xml:space="preserve">. Определение стратегии взаимодействия и фокуса особого внимания при работе со стейкхолдерами «сложных» проектов. Типология Джонсона. Модель </w:t>
      </w:r>
      <w:proofErr w:type="spellStart"/>
      <w:r>
        <w:rPr>
          <w:sz w:val="28"/>
          <w:szCs w:val="28"/>
        </w:rPr>
        <w:t>Гарднера</w:t>
      </w:r>
      <w:proofErr w:type="spellEnd"/>
      <w:r>
        <w:rPr>
          <w:sz w:val="28"/>
          <w:szCs w:val="28"/>
        </w:rPr>
        <w:t xml:space="preserve">. Определение стратегии взаимодействия и фокуса особого внимания при работе со стейкхолдерами «сверхсложных» проектов. Типологии </w:t>
      </w:r>
      <w:proofErr w:type="spellStart"/>
      <w:r>
        <w:rPr>
          <w:sz w:val="28"/>
          <w:szCs w:val="28"/>
        </w:rPr>
        <w:t>Фрумана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Митроффа</w:t>
      </w:r>
      <w:proofErr w:type="spellEnd"/>
      <w:r>
        <w:rPr>
          <w:sz w:val="28"/>
          <w:szCs w:val="28"/>
        </w:rPr>
        <w:t xml:space="preserve">. Составление реестра </w:t>
      </w:r>
      <w:proofErr w:type="spellStart"/>
      <w:r>
        <w:rPr>
          <w:sz w:val="28"/>
          <w:szCs w:val="28"/>
        </w:rPr>
        <w:t>стейкхолдеров</w:t>
      </w:r>
      <w:proofErr w:type="spellEnd"/>
      <w:r>
        <w:rPr>
          <w:sz w:val="28"/>
          <w:szCs w:val="28"/>
        </w:rPr>
        <w:t>. Основы разрешения конфликтных ситуаций при работе со стейкхолдерами. Диагностика проблемных ситуаций. Типология разрешения конфликтов со стейкхолдерами.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тенденции развития теории заинтересованных сторон. Определение понятия «внешние заинтересованные стороны». Определение понятия «внутренние заинтересованные стороны». Формирование перечня заинтересованных сторон и определение порядка работы с каждой стороной, вовлеченной в проект. Типовая модель </w:t>
      </w:r>
      <w:proofErr w:type="spellStart"/>
      <w:r>
        <w:rPr>
          <w:sz w:val="28"/>
          <w:szCs w:val="28"/>
        </w:rPr>
        <w:t>стейкхолдеров</w:t>
      </w:r>
      <w:proofErr w:type="spellEnd"/>
      <w:r>
        <w:rPr>
          <w:sz w:val="28"/>
          <w:szCs w:val="28"/>
        </w:rPr>
        <w:t xml:space="preserve">. Матрица «поддержка — сила влияния». Матрица «власть — динамика». Типовые проблемы, возникающие при анализе заинтересованных сторон. Визуальная картина </w:t>
      </w:r>
      <w:r>
        <w:rPr>
          <w:sz w:val="28"/>
          <w:szCs w:val="28"/>
        </w:rPr>
        <w:lastRenderedPageBreak/>
        <w:t>взаимосвязей заинтересованных сторон и возможности влияния на них лидера проекта. Выявление требований заинтересованных сторон проекта.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ограничения проекта. Программные продукты для управления проектами. Система планов проекта. Организация и контроль управления предметной областью проекта. Организация и контроль управления проектом по временным параметрам. Организация финансирования проектов.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предметной областью проекта в компании. Планирование целей и содержания проекта. Разработка WBS. Разработка матрицы ответственности. Основные принципы и вехи разработки плана управления проектом. Управление сроками и расписаниями проектов в компании. Построение организационно-технологической модели проекта. Календарные планы, правила их построения и оптимизации. Составление расписаний проекта. Управление стоимостью и финансированием проекта в компании. Методы контроля стоимости проекта. Основы оценки эффективности проектов. Контроль показателей эффективности проекта в ходе и по итогам его реализации. Метод освоенного объема. Прогнозные показатели освоения бюджета проекта.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успешности проекта. Расчёт финансово-экономических показателей и оценка успешности проекта. Проектный треугольник.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Project</w:t>
      </w:r>
      <w:proofErr w:type="spellEnd"/>
      <w:r>
        <w:rPr>
          <w:sz w:val="28"/>
          <w:szCs w:val="28"/>
        </w:rPr>
        <w:t xml:space="preserve"> 2016 и работа в нём. Инициация и планирование управления предметной областью проекта. Определение понятия «управление продолжительностью проекта». Метод СРМ, его основные идеи, преимущества и недостатки. Сетевое планирование. Сетевые модели и правила их построения. Планирование затрат и финансирование проекта. Основные принципы управления стоимостью проекта. Разработка бюджета проекта. Структура стоимости проекта. Оценка стоимости проекта.</w:t>
      </w:r>
    </w:p>
    <w:p w:rsidR="005E39C0" w:rsidRDefault="005E39C0">
      <w:pPr>
        <w:spacing w:line="360" w:lineRule="auto"/>
        <w:ind w:firstLine="709"/>
        <w:jc w:val="both"/>
        <w:rPr>
          <w:sz w:val="28"/>
          <w:szCs w:val="28"/>
        </w:rPr>
      </w:pPr>
    </w:p>
    <w:p w:rsidR="005E39C0" w:rsidRDefault="005E39C0">
      <w:pPr>
        <w:spacing w:line="360" w:lineRule="auto"/>
        <w:ind w:firstLine="709"/>
        <w:jc w:val="both"/>
        <w:rPr>
          <w:sz w:val="28"/>
          <w:szCs w:val="28"/>
        </w:rPr>
      </w:pPr>
    </w:p>
    <w:p w:rsidR="0069136A" w:rsidRDefault="005A2178">
      <w:pPr>
        <w:spacing w:line="360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Тема 2. Осуществление проектной работы студентами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рамках данного этапа осуществляется реализация проекта студентами в командах.</w:t>
      </w:r>
    </w:p>
    <w:p w:rsidR="0069136A" w:rsidRDefault="005A2178">
      <w:pPr>
        <w:spacing w:line="360" w:lineRule="auto"/>
        <w:ind w:firstLine="709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Методические рекомендации по осуществлению проектной работы студентов:</w:t>
      </w:r>
    </w:p>
    <w:p w:rsidR="0069136A" w:rsidRDefault="005A2178">
      <w:pPr>
        <w:pStyle w:val="text"/>
        <w:shd w:val="clear" w:color="auto" w:fill="FFFFFF"/>
        <w:spacing w:beforeAutospacing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Проект </w:t>
      </w:r>
      <w:r>
        <w:rPr>
          <w:color w:val="000000"/>
          <w:sz w:val="28"/>
          <w:szCs w:val="28"/>
        </w:rPr>
        <w:t>– это самостоятельная организованная деятельность студентов под кураторством руководителя, направленная на поиск решения практической или теоретически значимой проблемы.</w:t>
      </w:r>
    </w:p>
    <w:p w:rsidR="0069136A" w:rsidRDefault="005A2178">
      <w:pPr>
        <w:pStyle w:val="text"/>
        <w:shd w:val="clear" w:color="auto" w:fill="FFFFFF"/>
        <w:spacing w:beforeAutospacing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Ключевые признаки проекта:</w:t>
      </w:r>
    </w:p>
    <w:p w:rsidR="0069136A" w:rsidRDefault="005A2178">
      <w:pPr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 оформляется в виде конечного продукта, который можно увидеть, осмыслить, применить в практической деятельности;</w:t>
      </w:r>
    </w:p>
    <w:p w:rsidR="0069136A" w:rsidRDefault="005A2178">
      <w:pPr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имеет четко поставленные задачи, критерии достижения результата (заданные характеристики получаемого продукта), ограниченные сроки выполнения;</w:t>
      </w:r>
    </w:p>
    <w:p w:rsidR="0069136A" w:rsidRDefault="005A2178">
      <w:pPr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способы достижения – разработка, отбор и реализация проектных решений (управление проектами);</w:t>
      </w:r>
    </w:p>
    <w:p w:rsidR="0069136A" w:rsidRDefault="005A2178">
      <w:pPr>
        <w:numPr>
          <w:ilvl w:val="0"/>
          <w:numId w:val="5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 на приобретение, закрепление и развитие практических знаний или умений, необходимых в будущей профессиональной деятельности студентов, а также опыта самоорганизации.</w:t>
      </w:r>
    </w:p>
    <w:p w:rsidR="0069136A" w:rsidRDefault="005A2178">
      <w:pPr>
        <w:pStyle w:val="text"/>
        <w:shd w:val="clear" w:color="auto" w:fill="FFFFFF"/>
        <w:spacing w:beforeAutospacing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Руководитель проекта</w:t>
      </w:r>
      <w:r>
        <w:rPr>
          <w:color w:val="000000"/>
          <w:sz w:val="28"/>
          <w:szCs w:val="28"/>
        </w:rPr>
        <w:t> – тот, кто несет ответственность за организацию и реализацию проекта.</w:t>
      </w:r>
    </w:p>
    <w:p w:rsidR="0069136A" w:rsidRDefault="005A2178">
      <w:pPr>
        <w:pStyle w:val="text"/>
        <w:shd w:val="clear" w:color="auto" w:fill="FFFFFF"/>
        <w:spacing w:beforeAutospacing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обязанности руководителя проекта входит:</w:t>
      </w:r>
    </w:p>
    <w:p w:rsidR="0069136A" w:rsidRDefault="005A2178">
      <w:pPr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или уточнение заявки-предложения на проект;</w:t>
      </w:r>
    </w:p>
    <w:p w:rsidR="0069136A" w:rsidRDefault="005A2178">
      <w:pPr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отбор кандидатов для участия в проекте;</w:t>
      </w:r>
    </w:p>
    <w:p w:rsidR="0069136A" w:rsidRDefault="005A2178">
      <w:pPr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заданий на выполнение работ по проекту каждому участнику; </w:t>
      </w:r>
    </w:p>
    <w:p w:rsidR="0069136A" w:rsidRDefault="005A2178">
      <w:pPr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распределение обязанностей и помощь в организации и реализации проекта участникам;</w:t>
      </w:r>
    </w:p>
    <w:p w:rsidR="0069136A" w:rsidRDefault="005A2178">
      <w:pPr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оценка работы участников (включая оценку их отчетов по проекту по заранее определенным критериям);</w:t>
      </w:r>
    </w:p>
    <w:p w:rsidR="0069136A" w:rsidRDefault="005A2178">
      <w:pPr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оформление отчетной документации по проекту: оценочных листов участников.</w:t>
      </w:r>
    </w:p>
    <w:p w:rsidR="0069136A" w:rsidRDefault="005A2178">
      <w:pPr>
        <w:pStyle w:val="af6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Style w:val="a5"/>
          <w:rFonts w:ascii="Times New Roman" w:hAnsi="Times New Roman"/>
          <w:b w:val="0"/>
          <w:color w:val="000000"/>
          <w:sz w:val="28"/>
          <w:szCs w:val="28"/>
        </w:rPr>
        <w:t>Руководителем проекта осуществляется формирование технического задания проекта (Приложение А), которое вывешивается на сайт Департамента менеджмента и инноваций Факультета «Высшая школа управления».</w:t>
      </w:r>
    </w:p>
    <w:p w:rsidR="0069136A" w:rsidRDefault="005A2178">
      <w:pPr>
        <w:pStyle w:val="text"/>
        <w:shd w:val="clear" w:color="auto" w:fill="FFFFFF"/>
        <w:spacing w:beforeAutospacing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Типы проектов:</w:t>
      </w:r>
    </w:p>
    <w:p w:rsidR="0069136A" w:rsidRDefault="005A2178">
      <w:pPr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Исследовательский</w:t>
      </w:r>
      <w:r>
        <w:rPr>
          <w:color w:val="000000"/>
          <w:sz w:val="28"/>
          <w:szCs w:val="28"/>
        </w:rPr>
        <w:t> – проект, основной целью которого является проведение исследования. В качестве результата предполагается получение отчета; </w:t>
      </w:r>
    </w:p>
    <w:p w:rsidR="0069136A" w:rsidRDefault="005A2178">
      <w:pPr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Предпринимательский</w:t>
      </w:r>
      <w:r>
        <w:rPr>
          <w:color w:val="000000"/>
          <w:sz w:val="28"/>
          <w:szCs w:val="28"/>
        </w:rPr>
        <w:t> – проект, основной целью которого является решение прикладной, либо коммерческой задачи. Результатом такого проекта может быть разработанное и обоснованное проектное решение, бизнес-план или бизнес-кейс, изготовленный по заказу продукт.</w:t>
      </w:r>
    </w:p>
    <w:p w:rsidR="0069136A" w:rsidRDefault="005A2178">
      <w:pPr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Организационный</w:t>
      </w:r>
      <w:r>
        <w:rPr>
          <w:color w:val="000000"/>
          <w:sz w:val="28"/>
          <w:szCs w:val="28"/>
        </w:rPr>
        <w:t> – проект, направленный на решение служебных задач или для обеспечения текущей работы Факультета «Высшая школа управления». Результатом такого проекта является вклад участника проекта в организацию какого-либо мероприятия (например, конференции, олимпиады, экскурсии, дня открытых дверей, приемной кампании) или в реализацию организационных процессов (например, организацию обратной связи преподавателя и студентов, техническую подготовку каких-либо материалов, организационную помощь в процессе проведения занятий, систематизации баз данных). Сервисные проекты, как правило, не имеют специальных предметных требований к участникам и направлены на развитие так называемых "мягких навыков". </w:t>
      </w:r>
    </w:p>
    <w:p w:rsidR="0069136A" w:rsidRDefault="005A2178">
      <w:pPr>
        <w:shd w:val="clear" w:color="auto" w:fill="FFFFFF"/>
        <w:spacing w:line="360" w:lineRule="auto"/>
        <w:ind w:left="709"/>
        <w:jc w:val="both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Преподавательская нагрузка за руководство проектом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rStyle w:val="a5"/>
          <w:b w:val="0"/>
          <w:color w:val="000000"/>
          <w:sz w:val="28"/>
          <w:szCs w:val="28"/>
        </w:rPr>
      </w:pPr>
      <w:r>
        <w:rPr>
          <w:rStyle w:val="a5"/>
          <w:b w:val="0"/>
          <w:color w:val="000000"/>
          <w:sz w:val="28"/>
          <w:szCs w:val="28"/>
        </w:rPr>
        <w:lastRenderedPageBreak/>
        <w:t>Расчет преподавательской нагрузки осуществляется исходя из 3 часов на 1 студента.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Оценка студентов</w:t>
      </w:r>
    </w:p>
    <w:p w:rsidR="0069136A" w:rsidRDefault="005A2178">
      <w:pPr>
        <w:pStyle w:val="text"/>
        <w:shd w:val="clear" w:color="auto" w:fill="FFFFFF"/>
        <w:spacing w:beforeAutospacing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итогам проекта студенты сдают руководителю проекта отчеты о проделанной работе.</w:t>
      </w:r>
    </w:p>
    <w:p w:rsidR="0069136A" w:rsidRDefault="005A2178">
      <w:pPr>
        <w:pStyle w:val="text"/>
        <w:shd w:val="clear" w:color="auto" w:fill="FFFFFF"/>
        <w:spacing w:beforeAutospacing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Руководитель обязан оформить оценочные листы на всех участников проекта. В результирующую оценку по проекту входит:</w:t>
      </w:r>
    </w:p>
    <w:p w:rsidR="0069136A" w:rsidRDefault="005A2178">
      <w:pPr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уровня </w:t>
      </w:r>
      <w:proofErr w:type="spellStart"/>
      <w:r>
        <w:rPr>
          <w:color w:val="000000"/>
          <w:sz w:val="28"/>
          <w:szCs w:val="28"/>
        </w:rPr>
        <w:t>сформированности</w:t>
      </w:r>
      <w:proofErr w:type="spellEnd"/>
      <w:r>
        <w:rPr>
          <w:color w:val="000000"/>
          <w:sz w:val="28"/>
          <w:szCs w:val="28"/>
        </w:rPr>
        <w:t xml:space="preserve"> компетенций, заявленных для данного проекта в качестве планируемых результатов;</w:t>
      </w:r>
    </w:p>
    <w:p w:rsidR="0069136A" w:rsidRDefault="005A2178">
      <w:pPr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собственно результата/продукта, полученного в итоге выполнения проекта;</w:t>
      </w:r>
    </w:p>
    <w:p w:rsidR="0069136A" w:rsidRDefault="005A2178">
      <w:pPr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участия студента в проекте и т.п.</w:t>
      </w:r>
    </w:p>
    <w:p w:rsidR="0069136A" w:rsidRDefault="0069136A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69136A" w:rsidRDefault="005A2178">
      <w:pPr>
        <w:shd w:val="clear" w:color="auto" w:fill="FFFFFF"/>
        <w:spacing w:line="360" w:lineRule="auto"/>
        <w:ind w:left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Примерная форма отчета студента по проекту</w:t>
      </w:r>
    </w:p>
    <w:p w:rsidR="0069136A" w:rsidRDefault="005A2178">
      <w:pPr>
        <w:widowControl w:val="0"/>
        <w:numPr>
          <w:ilvl w:val="0"/>
          <w:numId w:val="9"/>
        </w:numPr>
        <w:shd w:val="clear" w:color="auto" w:fill="FFFFFF"/>
        <w:tabs>
          <w:tab w:val="left" w:pos="250"/>
        </w:tabs>
        <w:spacing w:line="360" w:lineRule="auto"/>
        <w:ind w:right="-1" w:firstLine="709"/>
        <w:jc w:val="both"/>
        <w:rPr>
          <w:spacing w:val="-15"/>
          <w:sz w:val="28"/>
          <w:szCs w:val="28"/>
        </w:rPr>
      </w:pPr>
      <w:r>
        <w:rPr>
          <w:spacing w:val="-15"/>
          <w:sz w:val="28"/>
          <w:szCs w:val="28"/>
        </w:rPr>
        <w:t>Содержание</w:t>
      </w:r>
    </w:p>
    <w:p w:rsidR="0069136A" w:rsidRDefault="005A2178">
      <w:pPr>
        <w:widowControl w:val="0"/>
        <w:numPr>
          <w:ilvl w:val="0"/>
          <w:numId w:val="9"/>
        </w:numPr>
        <w:shd w:val="clear" w:color="auto" w:fill="FFFFFF"/>
        <w:tabs>
          <w:tab w:val="left" w:pos="245"/>
        </w:tabs>
        <w:spacing w:line="360" w:lineRule="auto"/>
        <w:ind w:right="-1" w:firstLine="709"/>
        <w:jc w:val="both"/>
        <w:rPr>
          <w:spacing w:val="-15"/>
          <w:sz w:val="28"/>
          <w:szCs w:val="28"/>
        </w:rPr>
      </w:pPr>
      <w:r>
        <w:rPr>
          <w:spacing w:val="-15"/>
          <w:sz w:val="28"/>
          <w:szCs w:val="28"/>
        </w:rPr>
        <w:t>Общее описание проекта:</w:t>
      </w:r>
    </w:p>
    <w:p w:rsidR="0069136A" w:rsidRDefault="005A2178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245"/>
        </w:tabs>
        <w:spacing w:after="0" w:line="360" w:lineRule="auto"/>
        <w:ind w:left="0" w:right="-1" w:firstLine="709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pacing w:val="-15"/>
          <w:sz w:val="28"/>
          <w:szCs w:val="28"/>
        </w:rPr>
        <w:t>Инициатор, заказчик, руководитель проекта.</w:t>
      </w:r>
    </w:p>
    <w:p w:rsidR="0069136A" w:rsidRDefault="005A2178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245"/>
        </w:tabs>
        <w:spacing w:after="0" w:line="360" w:lineRule="auto"/>
        <w:ind w:left="0" w:right="-1" w:firstLine="709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pacing w:val="-15"/>
          <w:sz w:val="28"/>
          <w:szCs w:val="28"/>
        </w:rPr>
        <w:t>Тип проекта (</w:t>
      </w:r>
      <w:r>
        <w:rPr>
          <w:rFonts w:ascii="Times New Roman" w:hAnsi="Times New Roman"/>
          <w:i/>
          <w:spacing w:val="-15"/>
          <w:sz w:val="28"/>
          <w:szCs w:val="28"/>
        </w:rPr>
        <w:t>исследовательский, организационный, предпринимательский</w:t>
      </w:r>
      <w:r>
        <w:rPr>
          <w:rFonts w:ascii="Times New Roman" w:hAnsi="Times New Roman"/>
          <w:spacing w:val="-15"/>
          <w:sz w:val="28"/>
          <w:szCs w:val="28"/>
        </w:rPr>
        <w:t>)</w:t>
      </w:r>
    </w:p>
    <w:p w:rsidR="0069136A" w:rsidRDefault="005A2178">
      <w:pPr>
        <w:pStyle w:val="af6"/>
        <w:widowControl w:val="0"/>
        <w:numPr>
          <w:ilvl w:val="0"/>
          <w:numId w:val="10"/>
        </w:numPr>
        <w:shd w:val="clear" w:color="auto" w:fill="FFFFFF"/>
        <w:tabs>
          <w:tab w:val="left" w:pos="245"/>
        </w:tabs>
        <w:spacing w:after="0" w:line="360" w:lineRule="auto"/>
        <w:ind w:left="0" w:right="-1" w:firstLine="709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pacing w:val="-15"/>
          <w:sz w:val="28"/>
          <w:szCs w:val="28"/>
        </w:rPr>
        <w:t>Место работы по проекту (название организации, структурного подразделения/ иное)</w:t>
      </w:r>
    </w:p>
    <w:p w:rsidR="0069136A" w:rsidRDefault="005A2178">
      <w:pPr>
        <w:widowControl w:val="0"/>
        <w:numPr>
          <w:ilvl w:val="0"/>
          <w:numId w:val="9"/>
        </w:numPr>
        <w:shd w:val="clear" w:color="auto" w:fill="FFFFFF"/>
        <w:tabs>
          <w:tab w:val="left" w:pos="245"/>
        </w:tabs>
        <w:spacing w:line="360" w:lineRule="auto"/>
        <w:ind w:right="-1"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Содержательная часть: </w:t>
      </w:r>
    </w:p>
    <w:p w:rsidR="0069136A" w:rsidRDefault="005A2178">
      <w:pPr>
        <w:pStyle w:val="af6"/>
        <w:widowControl w:val="0"/>
        <w:numPr>
          <w:ilvl w:val="1"/>
          <w:numId w:val="9"/>
        </w:numPr>
        <w:shd w:val="clear" w:color="auto" w:fill="FFFFFF"/>
        <w:tabs>
          <w:tab w:val="left" w:pos="250"/>
        </w:tabs>
        <w:spacing w:after="0" w:line="360" w:lineRule="auto"/>
        <w:ind w:left="0" w:right="-1" w:firstLine="709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хода выполнения проектного задания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</w:p>
    <w:p w:rsidR="0069136A" w:rsidRDefault="005A2178">
      <w:pPr>
        <w:pStyle w:val="af6"/>
        <w:widowControl w:val="0"/>
        <w:numPr>
          <w:ilvl w:val="1"/>
          <w:numId w:val="9"/>
        </w:numPr>
        <w:shd w:val="clear" w:color="auto" w:fill="FFFFFF"/>
        <w:tabs>
          <w:tab w:val="left" w:pos="250"/>
        </w:tabs>
        <w:spacing w:after="0" w:line="360" w:lineRule="auto"/>
        <w:ind w:left="0" w:right="-1" w:firstLine="709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pacing w:val="-15"/>
          <w:sz w:val="28"/>
          <w:szCs w:val="28"/>
        </w:rPr>
        <w:t>Описание результатов проекта (продукта);</w:t>
      </w:r>
    </w:p>
    <w:p w:rsidR="0069136A" w:rsidRDefault="005A2178">
      <w:pPr>
        <w:pStyle w:val="af6"/>
        <w:widowControl w:val="0"/>
        <w:numPr>
          <w:ilvl w:val="1"/>
          <w:numId w:val="9"/>
        </w:numPr>
        <w:shd w:val="clear" w:color="auto" w:fill="FFFFFF"/>
        <w:tabs>
          <w:tab w:val="left" w:pos="250"/>
        </w:tabs>
        <w:spacing w:after="0" w:line="360" w:lineRule="auto"/>
        <w:ind w:left="0" w:right="-1" w:firstLine="709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использованных в проекте способов и технологий</w:t>
      </w:r>
    </w:p>
    <w:p w:rsidR="0069136A" w:rsidRDefault="005A2178">
      <w:pPr>
        <w:pStyle w:val="af6"/>
        <w:widowControl w:val="0"/>
        <w:numPr>
          <w:ilvl w:val="1"/>
          <w:numId w:val="9"/>
        </w:numPr>
        <w:shd w:val="clear" w:color="auto" w:fill="FFFFFF"/>
        <w:tabs>
          <w:tab w:val="left" w:pos="250"/>
        </w:tabs>
        <w:spacing w:after="0" w:line="360" w:lineRule="auto"/>
        <w:ind w:left="0" w:right="-1" w:firstLine="709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pacing w:val="-15"/>
          <w:sz w:val="28"/>
          <w:szCs w:val="28"/>
        </w:rPr>
        <w:t>Описание своей роли в проектной команде (</w:t>
      </w:r>
      <w:r>
        <w:rPr>
          <w:rFonts w:ascii="Times New Roman" w:hAnsi="Times New Roman"/>
          <w:i/>
          <w:spacing w:val="-15"/>
          <w:sz w:val="28"/>
          <w:szCs w:val="28"/>
        </w:rPr>
        <w:t>обязательно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i/>
          <w:spacing w:val="-15"/>
          <w:sz w:val="28"/>
          <w:szCs w:val="28"/>
        </w:rPr>
        <w:t xml:space="preserve">для группового </w:t>
      </w:r>
      <w:proofErr w:type="gramStart"/>
      <w:r>
        <w:rPr>
          <w:rFonts w:ascii="Times New Roman" w:hAnsi="Times New Roman"/>
          <w:i/>
          <w:spacing w:val="-15"/>
          <w:sz w:val="28"/>
          <w:szCs w:val="28"/>
        </w:rPr>
        <w:t>проекта</w:t>
      </w:r>
      <w:r>
        <w:rPr>
          <w:rFonts w:ascii="Times New Roman" w:hAnsi="Times New Roman"/>
          <w:spacing w:val="-15"/>
          <w:sz w:val="28"/>
          <w:szCs w:val="28"/>
        </w:rPr>
        <w:t>)*</w:t>
      </w:r>
      <w:proofErr w:type="gramEnd"/>
    </w:p>
    <w:p w:rsidR="0069136A" w:rsidRDefault="005A2178">
      <w:pPr>
        <w:pStyle w:val="af6"/>
        <w:widowControl w:val="0"/>
        <w:numPr>
          <w:ilvl w:val="1"/>
          <w:numId w:val="9"/>
        </w:numPr>
        <w:shd w:val="clear" w:color="auto" w:fill="FFFFFF"/>
        <w:tabs>
          <w:tab w:val="left" w:pos="250"/>
        </w:tabs>
        <w:spacing w:after="0" w:line="360" w:lineRule="auto"/>
        <w:ind w:left="0" w:right="-1" w:firstLine="709"/>
        <w:jc w:val="both"/>
        <w:rPr>
          <w:rFonts w:ascii="Times New Roman" w:hAnsi="Times New Roman"/>
          <w:spacing w:val="-15"/>
          <w:sz w:val="28"/>
          <w:szCs w:val="28"/>
        </w:rPr>
      </w:pPr>
      <w:r>
        <w:rPr>
          <w:rFonts w:ascii="Times New Roman" w:hAnsi="Times New Roman"/>
          <w:spacing w:val="-15"/>
          <w:sz w:val="28"/>
          <w:szCs w:val="28"/>
        </w:rPr>
        <w:t>Описание отклонений и трудностей, возникших в ходе выполнения проекта*</w:t>
      </w:r>
    </w:p>
    <w:p w:rsidR="0069136A" w:rsidRDefault="005A2178">
      <w:pPr>
        <w:widowControl w:val="0"/>
        <w:numPr>
          <w:ilvl w:val="0"/>
          <w:numId w:val="9"/>
        </w:numPr>
        <w:shd w:val="clear" w:color="auto" w:fill="FFFFFF"/>
        <w:tabs>
          <w:tab w:val="left" w:pos="245"/>
        </w:tabs>
        <w:spacing w:line="360" w:lineRule="auto"/>
        <w:ind w:right="-1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lastRenderedPageBreak/>
        <w:t>Заключение (оценка индивидуальных результатов выполнения проекта, сформированных / развитых компетенций)</w:t>
      </w:r>
    </w:p>
    <w:p w:rsidR="0069136A" w:rsidRDefault="005A2178">
      <w:pPr>
        <w:widowControl w:val="0"/>
        <w:numPr>
          <w:ilvl w:val="0"/>
          <w:numId w:val="9"/>
        </w:numPr>
        <w:shd w:val="clear" w:color="auto" w:fill="FFFFFF"/>
        <w:tabs>
          <w:tab w:val="left" w:pos="245"/>
        </w:tabs>
        <w:spacing w:line="360" w:lineRule="auto"/>
        <w:ind w:right="-1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 Результат проекта (</w:t>
      </w:r>
      <w:r>
        <w:rPr>
          <w:i/>
          <w:sz w:val="28"/>
          <w:szCs w:val="28"/>
        </w:rPr>
        <w:t>текст, фотографии, ссылки и другие подтверждающие получение результата материалы</w:t>
      </w:r>
      <w:r>
        <w:rPr>
          <w:sz w:val="28"/>
          <w:szCs w:val="28"/>
        </w:rPr>
        <w:t xml:space="preserve">) </w:t>
      </w:r>
      <w:r>
        <w:rPr>
          <w:rStyle w:val="a8"/>
          <w:sz w:val="28"/>
          <w:szCs w:val="28"/>
        </w:rPr>
        <w:footnoteReference w:id="3"/>
      </w:r>
    </w:p>
    <w:p w:rsidR="0069136A" w:rsidRDefault="005A2178">
      <w:pPr>
        <w:widowControl w:val="0"/>
        <w:numPr>
          <w:ilvl w:val="0"/>
          <w:numId w:val="9"/>
        </w:numPr>
        <w:shd w:val="clear" w:color="auto" w:fill="FFFFFF"/>
        <w:tabs>
          <w:tab w:val="left" w:pos="245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(</w:t>
      </w:r>
      <w:r>
        <w:rPr>
          <w:i/>
          <w:sz w:val="28"/>
          <w:szCs w:val="28"/>
        </w:rPr>
        <w:t>при необходимости</w:t>
      </w:r>
      <w:r>
        <w:rPr>
          <w:sz w:val="28"/>
          <w:szCs w:val="28"/>
        </w:rPr>
        <w:t xml:space="preserve">: </w:t>
      </w:r>
      <w:r>
        <w:rPr>
          <w:i/>
          <w:sz w:val="28"/>
          <w:szCs w:val="28"/>
        </w:rPr>
        <w:t>презентация для защиты проекта,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графики, схемы, таблицы, алгоритмы, иллюстрации, отзывы и т.п.</w:t>
      </w:r>
      <w:proofErr w:type="gramStart"/>
      <w:r>
        <w:rPr>
          <w:sz w:val="28"/>
          <w:szCs w:val="28"/>
        </w:rPr>
        <w:t>).*</w:t>
      </w:r>
      <w:proofErr w:type="gramEnd"/>
    </w:p>
    <w:p w:rsidR="0069136A" w:rsidRDefault="005A2178">
      <w:pPr>
        <w:shd w:val="clear" w:color="auto" w:fill="FFFFFF"/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приложении Б указан шаблон титульного листа проекта.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Готовый отчет по проекту предоставляется в Департамент менеджмента и инноваций Факультета «Высшая школа управления» на бумажном носителе и </w:t>
      </w:r>
      <w:proofErr w:type="gramStart"/>
      <w:r>
        <w:rPr>
          <w:color w:val="000000"/>
          <w:sz w:val="28"/>
          <w:szCs w:val="28"/>
        </w:rPr>
        <w:t>в  электронном</w:t>
      </w:r>
      <w:proofErr w:type="gramEnd"/>
      <w:r>
        <w:rPr>
          <w:color w:val="000000"/>
          <w:sz w:val="28"/>
          <w:szCs w:val="28"/>
        </w:rPr>
        <w:t xml:space="preserve"> виде.</w:t>
      </w:r>
    </w:p>
    <w:p w:rsidR="0069136A" w:rsidRDefault="005A2178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Примерная тематика проектов</w:t>
      </w:r>
    </w:p>
    <w:p w:rsidR="0069136A" w:rsidRDefault="005A2178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Исследовательские проекты: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Потенциал рынка умной </w:t>
      </w:r>
      <w:proofErr w:type="spellStart"/>
      <w:r>
        <w:rPr>
          <w:color w:val="000000"/>
          <w:sz w:val="28"/>
          <w:szCs w:val="28"/>
        </w:rPr>
        <w:t>видеоаналитики</w:t>
      </w:r>
      <w:proofErr w:type="spellEnd"/>
      <w:r>
        <w:rPr>
          <w:color w:val="000000"/>
          <w:sz w:val="28"/>
          <w:szCs w:val="28"/>
        </w:rPr>
        <w:t xml:space="preserve"> в России.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Современные ресурсы для поиска сотрудников. Настройка контекстной рекламы.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Автоматизация бизнес-процессов </w:t>
      </w:r>
      <w:proofErr w:type="spellStart"/>
      <w:r>
        <w:rPr>
          <w:color w:val="000000"/>
          <w:sz w:val="28"/>
          <w:szCs w:val="28"/>
        </w:rPr>
        <w:t>рекрутинга</w:t>
      </w:r>
      <w:proofErr w:type="spellEnd"/>
      <w:r>
        <w:rPr>
          <w:color w:val="000000"/>
          <w:sz w:val="28"/>
          <w:szCs w:val="28"/>
        </w:rPr>
        <w:t>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Совершенствование системы мотивации персонала отдела послепродажного обслуживания.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Разработка стратегии внедрения и развития </w:t>
      </w:r>
      <w:proofErr w:type="spellStart"/>
      <w:r>
        <w:rPr>
          <w:color w:val="000000"/>
          <w:sz w:val="28"/>
          <w:szCs w:val="28"/>
        </w:rPr>
        <w:t>мультибренда</w:t>
      </w:r>
      <w:proofErr w:type="spellEnd"/>
      <w:r>
        <w:rPr>
          <w:color w:val="000000"/>
          <w:sz w:val="28"/>
          <w:szCs w:val="28"/>
        </w:rPr>
        <w:t xml:space="preserve"> в Компании.</w:t>
      </w:r>
    </w:p>
    <w:p w:rsidR="0069136A" w:rsidRDefault="005A2178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Организационные проекты: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Организация деловых завтраков с выпускниками.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Разработка руководства по нормативно-правовой базе РФ, регулирующей авторское право, для создателей контента Факультета «Высшая школа управления».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Перевод РПД на английский язык по англоязычным программам.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Обеспечение информационного сопровождения конференций.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Разработка </w:t>
      </w:r>
      <w:proofErr w:type="spellStart"/>
      <w:r>
        <w:rPr>
          <w:color w:val="000000"/>
          <w:sz w:val="28"/>
          <w:szCs w:val="28"/>
        </w:rPr>
        <w:t>брендбука</w:t>
      </w:r>
      <w:proofErr w:type="spellEnd"/>
      <w:r>
        <w:rPr>
          <w:color w:val="000000"/>
          <w:sz w:val="28"/>
          <w:szCs w:val="28"/>
        </w:rPr>
        <w:t xml:space="preserve"> Факультета «Высшая школа управления».</w:t>
      </w:r>
    </w:p>
    <w:p w:rsidR="0069136A" w:rsidRDefault="005A2178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Предпринимательские проекты: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Темы предпринимательских проектов предлагаются студентами самостоятельно. Примерная тематика предпринимательских проектов:</w:t>
      </w:r>
    </w:p>
    <w:p w:rsidR="0069136A" w:rsidRDefault="005A2178">
      <w:pPr>
        <w:tabs>
          <w:tab w:val="left" w:pos="993"/>
        </w:tabs>
        <w:spacing w:line="360" w:lineRule="auto"/>
        <w:ind w:left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 Предпринимательский проект по выводу на рынок продукта «</w:t>
      </w:r>
      <w:proofErr w:type="gramStart"/>
      <w:r>
        <w:rPr>
          <w:rFonts w:eastAsia="Calibri"/>
          <w:sz w:val="28"/>
          <w:szCs w:val="28"/>
          <w:lang w:eastAsia="ru-RU"/>
        </w:rPr>
        <w:t>…….</w:t>
      </w:r>
      <w:proofErr w:type="gramEnd"/>
      <w:r>
        <w:rPr>
          <w:rFonts w:eastAsia="Calibri"/>
          <w:sz w:val="28"/>
          <w:szCs w:val="28"/>
          <w:lang w:eastAsia="ru-RU"/>
        </w:rPr>
        <w:t xml:space="preserve">» </w:t>
      </w:r>
    </w:p>
    <w:p w:rsidR="0069136A" w:rsidRDefault="005A2178">
      <w:pPr>
        <w:tabs>
          <w:tab w:val="left" w:pos="993"/>
        </w:tabs>
        <w:spacing w:line="360" w:lineRule="auto"/>
        <w:ind w:left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2. Создание </w:t>
      </w:r>
      <w:proofErr w:type="spellStart"/>
      <w:r>
        <w:rPr>
          <w:rFonts w:eastAsia="Calibri"/>
          <w:sz w:val="28"/>
          <w:szCs w:val="28"/>
          <w:lang w:eastAsia="ru-RU"/>
        </w:rPr>
        <w:t>стартапа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в сфере ………, </w:t>
      </w:r>
    </w:p>
    <w:p w:rsidR="0069136A" w:rsidRDefault="005A2178">
      <w:pPr>
        <w:tabs>
          <w:tab w:val="left" w:pos="993"/>
        </w:tabs>
        <w:spacing w:line="360" w:lineRule="auto"/>
        <w:ind w:left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3. или аналогичные.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Ежегодно перечень тем проектов актуализируется и вывешивается на сайте Департамента менеджмента и инноваций Факультета «Высшая школа управления».</w:t>
      </w:r>
    </w:p>
    <w:p w:rsidR="0069136A" w:rsidRDefault="005A2178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Требования к оформлению отчета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работы должен быть набран в редакторе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Word</w:t>
      </w:r>
      <w:proofErr w:type="spellEnd"/>
      <w:r>
        <w:rPr>
          <w:sz w:val="28"/>
          <w:szCs w:val="28"/>
        </w:rPr>
        <w:t xml:space="preserve"> со следующими установками: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Поля: верхнее – 20 мм; нижнее – 20 мм; левое – 20 мм; правое – 10 мм;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Абзацный отступ - 1,25 см;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Межстрочный интервал – полуторный;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Колонтитулы: верхний – 2; нижний – 1,25;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Шрифт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Cyr</w:t>
      </w:r>
      <w:proofErr w:type="spellEnd"/>
      <w:r>
        <w:rPr>
          <w:sz w:val="28"/>
          <w:szCs w:val="28"/>
        </w:rPr>
        <w:t>, цвет шрифта черный;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Размер основного шрифта (кегль) – 14 </w:t>
      </w:r>
      <w:proofErr w:type="spellStart"/>
      <w:r>
        <w:rPr>
          <w:sz w:val="28"/>
          <w:szCs w:val="28"/>
        </w:rPr>
        <w:t>пт</w:t>
      </w:r>
      <w:proofErr w:type="spellEnd"/>
      <w:r>
        <w:rPr>
          <w:sz w:val="28"/>
          <w:szCs w:val="28"/>
        </w:rPr>
        <w:t xml:space="preserve">, в таблицах – 12 </w:t>
      </w:r>
      <w:proofErr w:type="spellStart"/>
      <w:r>
        <w:rPr>
          <w:sz w:val="28"/>
          <w:szCs w:val="28"/>
        </w:rPr>
        <w:t>пт</w:t>
      </w:r>
      <w:proofErr w:type="spellEnd"/>
      <w:r>
        <w:rPr>
          <w:sz w:val="28"/>
          <w:szCs w:val="28"/>
        </w:rPr>
        <w:t xml:space="preserve">, в подстрочных сносках 10 </w:t>
      </w:r>
      <w:proofErr w:type="spellStart"/>
      <w:r>
        <w:rPr>
          <w:sz w:val="28"/>
          <w:szCs w:val="28"/>
        </w:rPr>
        <w:t>пт</w:t>
      </w:r>
      <w:proofErr w:type="spellEnd"/>
      <w:r>
        <w:rPr>
          <w:sz w:val="28"/>
          <w:szCs w:val="28"/>
        </w:rPr>
        <w:t>;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Выравнивание текста - по ширине.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Подчеркивание слов и выделение их курсивом не допускается. Все страницы работы должны быть пронумерованы по порядку без пропусков и повторений (сквозная нумерация). Первая страница работы - титульный лист, который включается в общую нумерацию страниц, но номер на нем не ставится. Нумерация начинается с листа с оглавлением, на нем ставится цифра «2» и т.д. Порядковый номер страницы проставляют в центре нижней части </w:t>
      </w:r>
      <w:r>
        <w:rPr>
          <w:sz w:val="28"/>
          <w:szCs w:val="28"/>
        </w:rPr>
        <w:lastRenderedPageBreak/>
        <w:t xml:space="preserve">листа без точки. Нумерация страниц работы выполняется арабскими цифрами, шрифта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 xml:space="preserve">, кегль – 10 пт. 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структурные элементы, входящие в работу, такие как: «ВВЕДЕНИЕ», «ЗАКЛЮЧЕНИЕ», «СПИСОК ИСПОЛЬЗОВАННЫХ ИСТОЧНИКОВ», «ПРИЛОЖЕНИЕ» являются заголовками и печатаются прописными буквами. Названия подразделов, пунктов и подпунктов (подзаголовки) необходимо печатать строчными буквами (кроме первой прописной). Заголовки и подзаголовки при оформлении текста письменной работы на принтере выделяются полужирным шрифтом. 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случае, если работа содержит таблицы, слово «Таблица» пишется полностью, 14 кеглем, с прописной буквы и выравнивается по левому краю. Далее указывается номер таблицы без точки. Нумерация таблиц также выполняется в сквозном формате. При оформлении табличных данных используется 12 кегль и одинарный интервал.  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Используемые в работе иллюстрации (графики, схемы, диаграммы и т.д.) обозначаются в тексте рисунками. Нумерация рисунков осуществляется арабскими цифрами последовательно, начиная с цифры 1 (сквозная нумерация). Оформление рисунков производится следующим образом: слово «Рисунок» и наименование помещают сразу после текста, в котором впервые упоминаются сведения о рисунке. Пример оформления текста подписи: Рисунок 1. Название рисунка. Подпись к рисунку делается 14 кеглем и располагается под ним, выравнивание по ширине. Точка в конце названия рисунка не ставится. 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Используемые источники информации в списке располагаются соответственно тому порядку, в котором они используются в тексте.</w:t>
      </w:r>
    </w:p>
    <w:p w:rsidR="0069136A" w:rsidRDefault="005A217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приложений, их оформляют как продолжение Отчета и располагают после списка используемой литературы. В соответствии с рекомендациями, каждое приложение начинается с нового листа с указанием в правом верхнем углу прописными буквами слова "ПРИЛОЖЕНИЕ". </w:t>
      </w:r>
      <w:r>
        <w:rPr>
          <w:sz w:val="28"/>
          <w:szCs w:val="28"/>
        </w:rPr>
        <w:lastRenderedPageBreak/>
        <w:t>Каждому приложению необходимо дать содержательный заголовок, который оформляют с прописной буквы отдельной строкой, выравнивание по ширине. Точка в конце заголовка не ставится. Нумерация приложений осуществляется прописными буквами русского алфавита (А, Б, В и т.д.). После слова «Приложение» следует буква, обозначающая его последовательность.</w:t>
      </w:r>
    </w:p>
    <w:p w:rsidR="0069136A" w:rsidRDefault="0069136A">
      <w:pPr>
        <w:rPr>
          <w:b/>
          <w:sz w:val="28"/>
          <w:szCs w:val="28"/>
          <w:lang w:eastAsia="ar-SA"/>
        </w:rPr>
      </w:pPr>
    </w:p>
    <w:p w:rsidR="0069136A" w:rsidRDefault="005A2178">
      <w:pPr>
        <w:pStyle w:val="1"/>
        <w:keepNext w:val="0"/>
        <w:widowControl w:val="0"/>
        <w:rPr>
          <w:b/>
          <w:sz w:val="28"/>
          <w:szCs w:val="28"/>
        </w:rPr>
      </w:pPr>
      <w:bookmarkStart w:id="10" w:name="_Toc329791697"/>
      <w:r>
        <w:rPr>
          <w:b/>
          <w:sz w:val="28"/>
          <w:szCs w:val="28"/>
        </w:rPr>
        <w:t>5.2. Учебно-тематический план</w:t>
      </w:r>
      <w:bookmarkEnd w:id="10"/>
    </w:p>
    <w:p w:rsidR="0069136A" w:rsidRDefault="005A21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9136A" w:rsidRDefault="005A2178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1105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0"/>
        <w:gridCol w:w="2396"/>
        <w:gridCol w:w="923"/>
        <w:gridCol w:w="975"/>
        <w:gridCol w:w="1100"/>
        <w:gridCol w:w="1559"/>
        <w:gridCol w:w="1843"/>
        <w:gridCol w:w="1701"/>
      </w:tblGrid>
      <w:tr w:rsidR="0069136A" w:rsidTr="005E39C0">
        <w:trPr>
          <w:trHeight w:val="348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both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№</w:t>
            </w:r>
          </w:p>
          <w:p w:rsidR="0069136A" w:rsidRDefault="005A2178">
            <w:pPr>
              <w:widowControl w:val="0"/>
              <w:jc w:val="both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п/п</w:t>
            </w:r>
          </w:p>
        </w:tc>
        <w:tc>
          <w:tcPr>
            <w:tcW w:w="2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both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Наименование раздела (темы)</w:t>
            </w:r>
          </w:p>
          <w:p w:rsidR="0069136A" w:rsidRDefault="005A2178">
            <w:pPr>
              <w:widowControl w:val="0"/>
              <w:jc w:val="both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дисциплины</w:t>
            </w:r>
          </w:p>
        </w:tc>
        <w:tc>
          <w:tcPr>
            <w:tcW w:w="64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 w:rsidP="005E39C0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Трудоёмкость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69136A">
            <w:pPr>
              <w:widowControl w:val="0"/>
              <w:jc w:val="both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</w:p>
        </w:tc>
      </w:tr>
      <w:tr w:rsidR="0069136A" w:rsidTr="005E39C0">
        <w:trPr>
          <w:trHeight w:val="348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69136A">
            <w:pPr>
              <w:widowControl w:val="0"/>
              <w:rPr>
                <w:rFonts w:eastAsia="Arial Unicode MS"/>
                <w:b/>
                <w:color w:val="000000"/>
              </w:rPr>
            </w:pPr>
          </w:p>
        </w:tc>
        <w:tc>
          <w:tcPr>
            <w:tcW w:w="2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69136A">
            <w:pPr>
              <w:widowControl w:val="0"/>
              <w:rPr>
                <w:b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Всего часов</w:t>
            </w:r>
          </w:p>
        </w:tc>
        <w:tc>
          <w:tcPr>
            <w:tcW w:w="3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E39C0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 w:rsidRPr="005E39C0">
              <w:rPr>
                <w:b/>
                <w:lang w:eastAsia="ru-RU"/>
              </w:rPr>
              <w:t>Контактная работа - Аудиторная работа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Самостоятельная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t>Формы текущего контроля успеваемости</w:t>
            </w:r>
          </w:p>
        </w:tc>
      </w:tr>
      <w:tr w:rsidR="0069136A" w:rsidTr="005E39C0">
        <w:trPr>
          <w:trHeight w:val="348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69136A">
            <w:pPr>
              <w:widowControl w:val="0"/>
              <w:rPr>
                <w:rFonts w:eastAsia="Arial Unicode MS"/>
                <w:b/>
                <w:color w:val="000000"/>
              </w:rPr>
            </w:pPr>
          </w:p>
        </w:tc>
        <w:tc>
          <w:tcPr>
            <w:tcW w:w="2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69136A">
            <w:pPr>
              <w:widowControl w:val="0"/>
              <w:rPr>
                <w:b/>
              </w:rPr>
            </w:pP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69136A">
            <w:pPr>
              <w:widowControl w:val="0"/>
              <w:rPr>
                <w:b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E39C0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 w:rsidRPr="005E39C0">
              <w:rPr>
                <w:rFonts w:eastAsia="Arial Unicode MS"/>
                <w:color w:val="000000"/>
                <w:u w:color="000000"/>
              </w:rPr>
              <w:t>Общая, в т.</w:t>
            </w:r>
            <w:r>
              <w:rPr>
                <w:rFonts w:eastAsia="Arial Unicode MS"/>
                <w:color w:val="000000"/>
                <w:u w:color="000000"/>
              </w:rPr>
              <w:t xml:space="preserve"> </w:t>
            </w:r>
            <w:r w:rsidRPr="005E39C0">
              <w:rPr>
                <w:rFonts w:eastAsia="Arial Unicode MS"/>
                <w:color w:val="000000"/>
                <w:u w:color="000000"/>
              </w:rPr>
              <w:t>ч.: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E39C0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Лек</w:t>
            </w:r>
            <w:r w:rsidR="005A2178" w:rsidRPr="005E39C0">
              <w:rPr>
                <w:rFonts w:eastAsia="Arial Unicode MS"/>
                <w:color w:val="000000"/>
                <w:u w:color="000000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E39C0">
            <w:pPr>
              <w:widowControl w:val="0"/>
              <w:ind w:left="72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 w:rsidRPr="005E39C0">
              <w:rPr>
                <w:sz w:val="22"/>
                <w:szCs w:val="22"/>
                <w:lang w:eastAsia="ru-RU"/>
              </w:rPr>
              <w:t>Семинары, практические занятия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69136A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69136A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</w:p>
        </w:tc>
      </w:tr>
      <w:tr w:rsidR="0069136A" w:rsidTr="005E39C0">
        <w:trPr>
          <w:trHeight w:val="43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rPr>
                <w:rFonts w:eastAsia="Arial Unicode MS"/>
                <w:b/>
                <w:color w:val="000000"/>
              </w:rPr>
            </w:pPr>
            <w:r>
              <w:rPr>
                <w:rFonts w:eastAsia="Arial Unicode MS"/>
                <w:b/>
                <w:color w:val="000000"/>
              </w:rPr>
              <w:t>1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TimesNewRomanPSMT"/>
                <w:b/>
                <w:bCs/>
              </w:rPr>
              <w:t>Тема 1</w:t>
            </w:r>
            <w:r>
              <w:rPr>
                <w:rFonts w:eastAsia="TimesNewRomanPSMT"/>
                <w:bCs/>
              </w:rPr>
              <w:t xml:space="preserve">. </w:t>
            </w:r>
            <w:r>
              <w:t>Введение в проектную работу студентов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-</w:t>
            </w:r>
          </w:p>
        </w:tc>
      </w:tr>
      <w:tr w:rsidR="0069136A" w:rsidTr="005E39C0">
        <w:trPr>
          <w:trHeight w:val="9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rPr>
                <w:rFonts w:eastAsia="Arial Unicode MS"/>
                <w:b/>
                <w:color w:val="000000"/>
              </w:rPr>
            </w:pPr>
            <w:r>
              <w:rPr>
                <w:rFonts w:eastAsia="Arial Unicode MS"/>
                <w:b/>
                <w:color w:val="000000"/>
              </w:rPr>
              <w:t>2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/>
                <w:bCs/>
              </w:rPr>
              <w:t>Тема 2.</w:t>
            </w:r>
            <w:r>
              <w:rPr>
                <w:rFonts w:eastAsia="TimesNewRomanPSMT"/>
                <w:bCs/>
              </w:rPr>
              <w:t xml:space="preserve"> </w:t>
            </w:r>
            <w:r>
              <w:t>Осуществление проектной работы студентами</w:t>
            </w:r>
            <w:r>
              <w:rPr>
                <w:rFonts w:eastAsia="TimesNewRomanPSMT"/>
                <w:bCs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138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138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color w:val="000000"/>
                <w:u w:color="000000"/>
              </w:rPr>
              <w:t>-</w:t>
            </w:r>
          </w:p>
        </w:tc>
      </w:tr>
      <w:tr w:rsidR="0069136A" w:rsidTr="005E39C0">
        <w:trPr>
          <w:trHeight w:val="34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69136A">
            <w:pPr>
              <w:widowControl w:val="0"/>
              <w:rPr>
                <w:rFonts w:eastAsia="Arial Unicode MS"/>
                <w:color w:val="000000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rPr>
                <w:rFonts w:eastAsia="TimesNewRomanPSMT"/>
                <w:b/>
                <w:bCs/>
              </w:rPr>
            </w:pPr>
            <w:r>
              <w:rPr>
                <w:rFonts w:eastAsia="TimesNewRomanPSMT"/>
                <w:b/>
                <w:bCs/>
              </w:rPr>
              <w:t>ИТОГО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144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E39C0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138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Зачет</w:t>
            </w:r>
          </w:p>
        </w:tc>
      </w:tr>
      <w:tr w:rsidR="0069136A" w:rsidTr="005E39C0">
        <w:trPr>
          <w:trHeight w:val="348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69136A">
            <w:pPr>
              <w:widowControl w:val="0"/>
              <w:rPr>
                <w:rFonts w:eastAsia="Arial Unicode MS"/>
                <w:color w:val="000000"/>
              </w:rPr>
            </w:pPr>
          </w:p>
        </w:tc>
        <w:tc>
          <w:tcPr>
            <w:tcW w:w="2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69136A">
            <w:pPr>
              <w:widowControl w:val="0"/>
              <w:rPr>
                <w:rFonts w:eastAsia="TimesNewRomanPSMT"/>
                <w:b/>
                <w:bCs/>
              </w:rPr>
            </w:pPr>
          </w:p>
        </w:tc>
        <w:tc>
          <w:tcPr>
            <w:tcW w:w="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100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4</w:t>
            </w:r>
          </w:p>
        </w:tc>
        <w:tc>
          <w:tcPr>
            <w:tcW w:w="1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E39C0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69136A">
            <w:pPr>
              <w:widowControl w:val="0"/>
              <w:jc w:val="center"/>
              <w:outlineLvl w:val="0"/>
              <w:rPr>
                <w:rFonts w:eastAsia="Arial Unicode MS"/>
                <w:b/>
                <w:color w:val="000000"/>
                <w:u w:color="000000"/>
              </w:rPr>
            </w:pPr>
          </w:p>
        </w:tc>
      </w:tr>
    </w:tbl>
    <w:p w:rsidR="002E64E0" w:rsidRDefault="002E64E0" w:rsidP="005E39C0">
      <w:pPr>
        <w:pStyle w:val="1"/>
        <w:keepNext w:val="0"/>
        <w:widowControl w:val="0"/>
        <w:jc w:val="left"/>
        <w:rPr>
          <w:b/>
          <w:sz w:val="28"/>
          <w:szCs w:val="28"/>
        </w:rPr>
      </w:pPr>
      <w:bookmarkStart w:id="11" w:name="_Toc419543229"/>
      <w:bookmarkStart w:id="12" w:name="_Toc419454624"/>
      <w:bookmarkStart w:id="13" w:name="_Toc419454636"/>
      <w:bookmarkStart w:id="14" w:name="_Toc329791699"/>
      <w:bookmarkStart w:id="15" w:name="_Toc419543230"/>
      <w:bookmarkEnd w:id="11"/>
      <w:bookmarkEnd w:id="12"/>
    </w:p>
    <w:p w:rsidR="0069136A" w:rsidRDefault="005A2178" w:rsidP="005E39C0">
      <w:pPr>
        <w:pStyle w:val="1"/>
        <w:keepNext w:val="0"/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bookmarkEnd w:id="13"/>
      <w:bookmarkEnd w:id="14"/>
      <w:bookmarkEnd w:id="15"/>
      <w:r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69136A" w:rsidRDefault="005A2178" w:rsidP="005E39C0">
      <w:pPr>
        <w:keepNext/>
        <w:widowControl w:val="0"/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6.1. </w:t>
      </w:r>
      <w:r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>
        <w:rPr>
          <w:b/>
          <w:sz w:val="28"/>
          <w:szCs w:val="28"/>
          <w:lang w:eastAsia="ru-RU"/>
        </w:rPr>
        <w:t xml:space="preserve"> </w:t>
      </w:r>
    </w:p>
    <w:p w:rsidR="0069136A" w:rsidRDefault="0069136A">
      <w:pPr>
        <w:keepNext/>
        <w:widowControl w:val="0"/>
        <w:ind w:firstLine="709"/>
        <w:jc w:val="both"/>
        <w:rPr>
          <w:b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2531"/>
        <w:gridCol w:w="3657"/>
        <w:gridCol w:w="3163"/>
      </w:tblGrid>
      <w:tr w:rsidR="0069136A" w:rsidTr="00CD3DF1"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keepNext/>
              <w:widowControl w:val="0"/>
              <w:ind w:firstLine="709"/>
              <w:jc w:val="both"/>
              <w:rPr>
                <w:lang w:eastAsia="ru-RU"/>
              </w:rPr>
            </w:pPr>
            <w:r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keepNext/>
              <w:widowControl w:val="0"/>
              <w:ind w:firstLine="709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keepNext/>
              <w:widowControl w:val="0"/>
              <w:ind w:firstLine="709"/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69136A" w:rsidTr="00CD3DF1"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keepNext/>
              <w:widowControl w:val="0"/>
              <w:rPr>
                <w:lang w:eastAsia="ru-RU"/>
              </w:rPr>
            </w:pPr>
            <w:r>
              <w:rPr>
                <w:rFonts w:eastAsia="TimesNewRomanPSMT"/>
                <w:b/>
                <w:bCs/>
              </w:rPr>
              <w:t>Тема 1</w:t>
            </w:r>
            <w:r>
              <w:rPr>
                <w:rFonts w:eastAsia="TimesNewRomanPSMT"/>
                <w:bCs/>
              </w:rPr>
              <w:t xml:space="preserve">. </w:t>
            </w:r>
            <w:r>
              <w:t>Введение в проектную работу студентов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keepNext/>
              <w:widowControl w:val="0"/>
              <w:ind w:firstLine="709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-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keepNext/>
              <w:widowControl w:val="0"/>
              <w:ind w:firstLine="709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-</w:t>
            </w:r>
          </w:p>
        </w:tc>
      </w:tr>
      <w:tr w:rsidR="0069136A" w:rsidTr="00CD3DF1"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keepNext/>
              <w:widowControl w:val="0"/>
              <w:rPr>
                <w:lang w:eastAsia="ru-RU"/>
              </w:rPr>
            </w:pPr>
            <w:r>
              <w:rPr>
                <w:rFonts w:eastAsia="TimesNewRomanPSMT"/>
                <w:b/>
                <w:bCs/>
              </w:rPr>
              <w:t>Тема 2.</w:t>
            </w:r>
            <w:r>
              <w:rPr>
                <w:rFonts w:eastAsia="TimesNewRomanPSMT"/>
                <w:bCs/>
              </w:rPr>
              <w:t xml:space="preserve"> </w:t>
            </w:r>
            <w:r>
              <w:t>Осуществление проектной работы студентами</w:t>
            </w:r>
            <w:r>
              <w:rPr>
                <w:rFonts w:eastAsia="TimesNewRomanPSMT"/>
                <w:bCs/>
              </w:rPr>
              <w:t xml:space="preserve"> 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Default="005A2178">
            <w:pPr>
              <w:keepNext/>
              <w:widowControl w:val="0"/>
              <w:jc w:val="both"/>
              <w:rPr>
                <w:b/>
                <w:lang w:eastAsia="ru-RU"/>
              </w:rPr>
            </w:pPr>
            <w:r>
              <w:rPr>
                <w:szCs w:val="28"/>
                <w:lang w:eastAsia="ar-SA"/>
              </w:rPr>
              <w:t>В рамках данного этапа осуществляется реализация проекта студентами в командах</w:t>
            </w:r>
            <w:r>
              <w:rPr>
                <w:b/>
                <w:sz w:val="22"/>
                <w:lang w:eastAsia="ru-RU"/>
              </w:rPr>
              <w:t xml:space="preserve">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6A" w:rsidRDefault="005A2178">
            <w:pPr>
              <w:widowControl w:val="0"/>
              <w:jc w:val="both"/>
            </w:pPr>
            <w:r>
              <w:t xml:space="preserve">- работа с конспектом лекции;  </w:t>
            </w:r>
          </w:p>
          <w:p w:rsidR="0069136A" w:rsidRDefault="005A2178">
            <w:pPr>
              <w:widowControl w:val="0"/>
              <w:jc w:val="both"/>
            </w:pPr>
            <w:r>
              <w:t>- работа с электронной библиотечной системой;</w:t>
            </w:r>
          </w:p>
          <w:p w:rsidR="0069136A" w:rsidRDefault="005A2178">
            <w:pPr>
              <w:widowControl w:val="0"/>
              <w:jc w:val="both"/>
            </w:pPr>
            <w:r>
              <w:lastRenderedPageBreak/>
              <w:t xml:space="preserve">- работа с информационно-образовательным порталом (ИОП) </w:t>
            </w:r>
            <w:proofErr w:type="spellStart"/>
            <w:r>
              <w:t>Финуниверситета</w:t>
            </w:r>
            <w:proofErr w:type="spellEnd"/>
            <w:r>
              <w:t>.</w:t>
            </w:r>
          </w:p>
        </w:tc>
      </w:tr>
    </w:tbl>
    <w:p w:rsidR="00CD3DF1" w:rsidRDefault="00CD3DF1">
      <w:pPr>
        <w:rPr>
          <w:b/>
          <w:sz w:val="28"/>
          <w:szCs w:val="28"/>
          <w:lang w:eastAsia="ar-SA"/>
        </w:rPr>
      </w:pPr>
      <w:bookmarkStart w:id="16" w:name="_Toc329791706"/>
      <w:bookmarkStart w:id="17" w:name="_Toc419454639"/>
      <w:bookmarkStart w:id="18" w:name="_Toc419543237"/>
      <w:bookmarkEnd w:id="16"/>
      <w:bookmarkEnd w:id="17"/>
      <w:bookmarkEnd w:id="18"/>
    </w:p>
    <w:p w:rsidR="00CD3DF1" w:rsidRDefault="00CD3DF1">
      <w:pPr>
        <w:rPr>
          <w:b/>
          <w:sz w:val="28"/>
          <w:szCs w:val="28"/>
          <w:lang w:eastAsia="ar-SA"/>
        </w:rPr>
      </w:pPr>
    </w:p>
    <w:p w:rsidR="0069136A" w:rsidRDefault="005A2178">
      <w:pPr>
        <w:widowControl w:val="0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69136A" w:rsidRDefault="0069136A">
      <w:pPr>
        <w:widowControl w:val="0"/>
        <w:spacing w:line="276" w:lineRule="auto"/>
        <w:rPr>
          <w:b/>
          <w:bCs/>
          <w:sz w:val="28"/>
          <w:szCs w:val="28"/>
        </w:rPr>
      </w:pPr>
    </w:p>
    <w:p w:rsidR="0069136A" w:rsidRDefault="005A2178">
      <w:pPr>
        <w:widowControl w:val="0"/>
        <w:spacing w:line="276" w:lineRule="auto"/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Перечень компетенций, формируемых в процессе освоения дисциплины,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69136A" w:rsidRDefault="005A2178">
      <w:pPr>
        <w:ind w:firstLine="709"/>
        <w:jc w:val="right"/>
        <w:rPr>
          <w:szCs w:val="28"/>
        </w:rPr>
      </w:pPr>
      <w:r>
        <w:rPr>
          <w:szCs w:val="28"/>
        </w:rPr>
        <w:t>Таблица 6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8"/>
        <w:gridCol w:w="1936"/>
        <w:gridCol w:w="2694"/>
        <w:gridCol w:w="3083"/>
      </w:tblGrid>
      <w:tr w:rsidR="0069136A" w:rsidRPr="005E39C0">
        <w:trPr>
          <w:trHeight w:val="1531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rPr>
                <w:rFonts w:eastAsia="Calibri"/>
                <w:b/>
              </w:rPr>
            </w:pPr>
            <w:r w:rsidRPr="005E39C0">
              <w:rPr>
                <w:rFonts w:eastAsia="Calibri"/>
                <w:b/>
              </w:rPr>
              <w:t xml:space="preserve">Наименование компетенции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rPr>
                <w:rFonts w:eastAsia="Calibri"/>
                <w:b/>
              </w:rPr>
            </w:pPr>
            <w:r w:rsidRPr="005E39C0">
              <w:rPr>
                <w:rFonts w:eastAsia="Calibri"/>
                <w:b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rPr>
                <w:rFonts w:eastAsia="Calibri"/>
                <w:b/>
              </w:rPr>
            </w:pPr>
            <w:r w:rsidRPr="005E39C0">
              <w:rPr>
                <w:rFonts w:eastAsia="Calibri"/>
                <w:b/>
              </w:rPr>
              <w:t xml:space="preserve">Результаты обучения </w:t>
            </w:r>
          </w:p>
          <w:p w:rsidR="0069136A" w:rsidRPr="005E39C0" w:rsidRDefault="005A2178">
            <w:pPr>
              <w:widowControl w:val="0"/>
              <w:rPr>
                <w:rFonts w:eastAsia="Calibri"/>
                <w:b/>
              </w:rPr>
            </w:pPr>
            <w:r w:rsidRPr="005E39C0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rPr>
                <w:rFonts w:eastAsia="Calibri"/>
                <w:b/>
              </w:rPr>
            </w:pPr>
            <w:r w:rsidRPr="005E39C0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69136A" w:rsidRPr="005E39C0">
        <w:trPr>
          <w:trHeight w:val="1531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rPr>
                <w:u w:val="single"/>
              </w:rPr>
            </w:pPr>
            <w:r w:rsidRPr="005E39C0">
              <w:rPr>
                <w:u w:val="single"/>
              </w:rPr>
              <w:t>ПКН-8</w:t>
            </w:r>
          </w:p>
          <w:p w:rsidR="0069136A" w:rsidRPr="005E39C0" w:rsidRDefault="005A2178">
            <w:pPr>
              <w:widowControl w:val="0"/>
              <w:rPr>
                <w:rFonts w:eastAsia="Calibri"/>
              </w:rPr>
            </w:pPr>
            <w:r w:rsidRPr="005E39C0">
              <w:t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2E64E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5E39C0">
              <w:t>1. </w:t>
            </w:r>
            <w:r w:rsidR="005A2178" w:rsidRPr="005E39C0">
              <w:t>Использует знания в области теории и практики стратегического менеджмента с использованием аналитического инструментария.</w:t>
            </w:r>
          </w:p>
          <w:p w:rsidR="0069136A" w:rsidRPr="005E39C0" w:rsidRDefault="0069136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69136A" w:rsidRPr="005E39C0" w:rsidRDefault="002E64E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5E39C0">
              <w:t>2. </w:t>
            </w:r>
            <w:r w:rsidR="005A2178" w:rsidRPr="005E39C0">
              <w:t>Владеет методами принятия стратегических, тактических и оперативных решений в управлении деятельностью организации.</w:t>
            </w:r>
          </w:p>
          <w:p w:rsidR="0069136A" w:rsidRPr="005E39C0" w:rsidRDefault="0069136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69136A" w:rsidRPr="005E39C0" w:rsidRDefault="0069136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69136A" w:rsidRPr="005E39C0" w:rsidRDefault="0069136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69136A" w:rsidRPr="005E39C0" w:rsidRDefault="0069136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69136A" w:rsidRPr="005E39C0" w:rsidRDefault="0069136A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69136A" w:rsidRPr="005E39C0" w:rsidRDefault="005A2178">
            <w:pPr>
              <w:widowControl w:val="0"/>
              <w:rPr>
                <w:rFonts w:eastAsia="Calibri"/>
              </w:rPr>
            </w:pPr>
            <w:r w:rsidRPr="005E39C0">
              <w:t xml:space="preserve">3. Проводит стратегический </w:t>
            </w:r>
            <w:r w:rsidRPr="005E39C0">
              <w:lastRenderedPageBreak/>
              <w:t xml:space="preserve">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Pr="005E39C0">
              <w:t>некопируемых</w:t>
            </w:r>
            <w:proofErr w:type="spellEnd"/>
            <w:r w:rsidRPr="005E39C0">
              <w:t xml:space="preserve"> конкурентных преимуществ компании.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jc w:val="both"/>
              <w:rPr>
                <w:rFonts w:eastAsia="TimesNewRomanPSMT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lastRenderedPageBreak/>
              <w:t xml:space="preserve">Знать: </w:t>
            </w:r>
            <w:r w:rsidRPr="005E39C0">
              <w:rPr>
                <w:rFonts w:eastAsia="Arial Unicode MS"/>
                <w:color w:val="000000"/>
                <w:u w:color="000000"/>
              </w:rPr>
              <w:t>п</w:t>
            </w:r>
            <w:r w:rsidRPr="005E39C0">
              <w:t>онятие потребительской ценности</w:t>
            </w:r>
            <w:r w:rsidRPr="005E39C0">
              <w:rPr>
                <w:rFonts w:eastAsia="TimesNewRomanPSMT"/>
              </w:rPr>
              <w:t>;</w:t>
            </w:r>
            <w:r w:rsidRPr="005E39C0">
              <w:t xml:space="preserve"> Создание и трансляция ценности для потребителя.</w:t>
            </w:r>
          </w:p>
          <w:p w:rsidR="0069136A" w:rsidRPr="005E39C0" w:rsidRDefault="005A2178">
            <w:pPr>
              <w:widowControl w:val="0"/>
              <w:jc w:val="both"/>
              <w:rPr>
                <w:rFonts w:eastAsia="TimesNewRomanPSMT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 w:rsidRPr="005E39C0">
              <w:t xml:space="preserve"> выявлять ключевые факторы, формирующие ценностное предложение.</w:t>
            </w:r>
          </w:p>
          <w:p w:rsidR="0069136A" w:rsidRPr="005E39C0" w:rsidRDefault="0069136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69136A" w:rsidRPr="005E39C0" w:rsidRDefault="005A217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5E39C0">
              <w:rPr>
                <w:b/>
              </w:rPr>
              <w:t xml:space="preserve">Знать: </w:t>
            </w:r>
            <w:r w:rsidRPr="005E39C0">
              <w:t>методы принятия стратегических, тактических и оперативных решений в управлении деятельностью организации.</w:t>
            </w:r>
          </w:p>
          <w:p w:rsidR="0069136A" w:rsidRPr="005E39C0" w:rsidRDefault="005A217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E39C0">
              <w:rPr>
                <w:b/>
              </w:rPr>
              <w:t xml:space="preserve">Уметь: </w:t>
            </w:r>
            <w:r w:rsidRPr="005E39C0">
              <w:t>принимать</w:t>
            </w:r>
            <w:r w:rsidRPr="005E39C0">
              <w:rPr>
                <w:b/>
              </w:rPr>
              <w:t xml:space="preserve"> </w:t>
            </w:r>
            <w:r w:rsidRPr="005E39C0">
              <w:t>стратегические, тактические и оперативные решений в управлении деятельностью организации.</w:t>
            </w:r>
          </w:p>
          <w:p w:rsidR="0069136A" w:rsidRPr="005E39C0" w:rsidRDefault="0069136A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</w:p>
          <w:p w:rsidR="0069136A" w:rsidRPr="005E39C0" w:rsidRDefault="005A2178">
            <w:pPr>
              <w:widowControl w:val="0"/>
              <w:jc w:val="both"/>
              <w:rPr>
                <w:rFonts w:eastAsia="TimesNewRomanPSMT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Знать: </w:t>
            </w:r>
            <w:r w:rsidRPr="005E39C0">
              <w:rPr>
                <w:rFonts w:eastAsia="Arial Unicode MS"/>
                <w:color w:val="000000"/>
                <w:u w:color="000000"/>
              </w:rPr>
              <w:t xml:space="preserve">подходы к </w:t>
            </w:r>
            <w:r w:rsidRPr="005E39C0">
              <w:rPr>
                <w:rFonts w:eastAsia="Arial Unicode MS"/>
                <w:color w:val="000000"/>
                <w:u w:color="000000"/>
              </w:rPr>
              <w:lastRenderedPageBreak/>
              <w:t>формированию межфирменных отношений.</w:t>
            </w:r>
          </w:p>
          <w:p w:rsidR="0069136A" w:rsidRPr="005E39C0" w:rsidRDefault="005A2178">
            <w:pPr>
              <w:widowControl w:val="0"/>
              <w:jc w:val="both"/>
              <w:rPr>
                <w:rFonts w:eastAsia="TimesNewRomanPSMT"/>
              </w:rPr>
            </w:pPr>
            <w:r w:rsidRPr="005E39C0">
              <w:rPr>
                <w:rFonts w:eastAsia="TimesNewRomanPSMT"/>
                <w:b/>
              </w:rPr>
              <w:t>Уметь: </w:t>
            </w:r>
            <w:r w:rsidRPr="005E39C0">
              <w:rPr>
                <w:rFonts w:eastAsia="TimesNewRomanPSMT"/>
              </w:rPr>
              <w:t>применять существующие концепции к построению межфирменных взаимоотношений организаций.</w:t>
            </w:r>
          </w:p>
          <w:p w:rsidR="0069136A" w:rsidRPr="005E39C0" w:rsidRDefault="0069136A">
            <w:pPr>
              <w:widowControl w:val="0"/>
              <w:rPr>
                <w:rFonts w:eastAsia="Calibri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2E64E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5E39C0">
              <w:lastRenderedPageBreak/>
              <w:t>1. </w:t>
            </w:r>
            <w:r w:rsidR="005A2178" w:rsidRPr="005E39C0">
              <w:t>Охарактеризуйте участников и заинтересованных сторон проекта.</w:t>
            </w:r>
          </w:p>
          <w:p w:rsidR="0069136A" w:rsidRPr="005E39C0" w:rsidRDefault="002E64E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5E39C0">
              <w:t>2. </w:t>
            </w:r>
            <w:r w:rsidR="005A2178" w:rsidRPr="005E39C0">
              <w:t>Определите в чём заключаются интересы заинтересованных сторон проекта.</w:t>
            </w:r>
          </w:p>
        </w:tc>
      </w:tr>
      <w:tr w:rsidR="0069136A" w:rsidRPr="005E39C0" w:rsidTr="005E39C0">
        <w:trPr>
          <w:trHeight w:val="424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rPr>
                <w:u w:val="single"/>
              </w:rPr>
            </w:pPr>
            <w:r w:rsidRPr="005E39C0">
              <w:rPr>
                <w:u w:val="single"/>
              </w:rPr>
              <w:t>ПКН-10</w:t>
            </w:r>
          </w:p>
          <w:p w:rsidR="0069136A" w:rsidRPr="005E39C0" w:rsidRDefault="005A2178">
            <w:pPr>
              <w:widowControl w:val="0"/>
              <w:rPr>
                <w:rFonts w:eastAsia="Calibri"/>
              </w:rPr>
            </w:pPr>
            <w:r w:rsidRPr="005E39C0"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tabs>
                <w:tab w:val="left" w:pos="851"/>
              </w:tabs>
              <w:ind w:right="9"/>
              <w:jc w:val="both"/>
            </w:pPr>
            <w:r w:rsidRPr="005E39C0">
              <w:t>1. Использует методы получения информации, ее анализа для построения моделей и интерпретации результатов моделирования.</w:t>
            </w:r>
          </w:p>
          <w:p w:rsidR="0069136A" w:rsidRPr="005E39C0" w:rsidRDefault="0069136A">
            <w:pPr>
              <w:widowControl w:val="0"/>
              <w:tabs>
                <w:tab w:val="left" w:pos="851"/>
              </w:tabs>
              <w:ind w:right="9"/>
              <w:jc w:val="both"/>
            </w:pPr>
          </w:p>
          <w:p w:rsidR="0069136A" w:rsidRPr="005E39C0" w:rsidRDefault="0069136A">
            <w:pPr>
              <w:widowControl w:val="0"/>
              <w:tabs>
                <w:tab w:val="left" w:pos="851"/>
              </w:tabs>
              <w:ind w:right="9"/>
              <w:jc w:val="both"/>
            </w:pPr>
          </w:p>
          <w:p w:rsidR="0069136A" w:rsidRPr="005E39C0" w:rsidRDefault="0069136A">
            <w:pPr>
              <w:widowControl w:val="0"/>
              <w:tabs>
                <w:tab w:val="left" w:pos="851"/>
              </w:tabs>
              <w:ind w:right="9"/>
              <w:jc w:val="both"/>
            </w:pPr>
          </w:p>
          <w:p w:rsidR="0069136A" w:rsidRPr="005E39C0" w:rsidRDefault="005A2178">
            <w:pPr>
              <w:widowControl w:val="0"/>
              <w:tabs>
                <w:tab w:val="left" w:pos="851"/>
              </w:tabs>
              <w:ind w:right="9"/>
              <w:jc w:val="both"/>
            </w:pPr>
            <w:r w:rsidRPr="005E39C0">
              <w:t>2. 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  <w:p w:rsidR="0069136A" w:rsidRPr="005E39C0" w:rsidRDefault="0069136A">
            <w:pPr>
              <w:widowControl w:val="0"/>
              <w:tabs>
                <w:tab w:val="left" w:pos="851"/>
              </w:tabs>
              <w:ind w:right="9"/>
              <w:jc w:val="both"/>
            </w:pPr>
          </w:p>
          <w:p w:rsidR="0069136A" w:rsidRPr="005E39C0" w:rsidRDefault="0069136A">
            <w:pPr>
              <w:widowControl w:val="0"/>
              <w:tabs>
                <w:tab w:val="left" w:pos="851"/>
              </w:tabs>
              <w:ind w:right="9"/>
              <w:jc w:val="both"/>
            </w:pPr>
          </w:p>
          <w:p w:rsidR="0069136A" w:rsidRPr="005E39C0" w:rsidRDefault="0069136A">
            <w:pPr>
              <w:widowControl w:val="0"/>
              <w:tabs>
                <w:tab w:val="left" w:pos="851"/>
              </w:tabs>
              <w:ind w:right="9"/>
              <w:jc w:val="both"/>
            </w:pPr>
          </w:p>
          <w:p w:rsidR="0069136A" w:rsidRPr="005E39C0" w:rsidRDefault="005A2178">
            <w:pPr>
              <w:widowControl w:val="0"/>
              <w:rPr>
                <w:rFonts w:eastAsia="Calibri"/>
              </w:rPr>
            </w:pPr>
            <w:r w:rsidRPr="005E39C0">
              <w:t xml:space="preserve">3. Использует навыки организации и проведения качественных и количественных исследований </w:t>
            </w:r>
            <w:r w:rsidRPr="005E39C0">
              <w:lastRenderedPageBreak/>
              <w:t xml:space="preserve">анализа информации, подготовки аналитических отчетов о состоянии и динамики развития рынков товаров и услуг.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lastRenderedPageBreak/>
              <w:t xml:space="preserve">Знать: </w:t>
            </w:r>
            <w:r w:rsidRPr="005E39C0">
              <w:t>методы получения информации, ее анализа для построения моделей и интерпретации результатов моделирования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>.</w:t>
            </w:r>
          </w:p>
          <w:p w:rsidR="0069136A" w:rsidRPr="005E39C0" w:rsidRDefault="005A2178">
            <w:pPr>
              <w:widowControl w:val="0"/>
              <w:jc w:val="both"/>
              <w:rPr>
                <w:rFonts w:eastAsia="Arial Unicode MS"/>
                <w:bCs/>
                <w:color w:val="000000"/>
                <w:u w:color="000000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Уметь: 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 xml:space="preserve">использовать </w:t>
            </w:r>
            <w:r w:rsidRPr="005E39C0">
              <w:t>методы получения информации, ее анализа для построения моделей и интерпретации результатов моделирования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>.</w:t>
            </w:r>
          </w:p>
          <w:p w:rsidR="0069136A" w:rsidRPr="005E39C0" w:rsidRDefault="005A2178">
            <w:pPr>
              <w:widowControl w:val="0"/>
              <w:jc w:val="both"/>
              <w:rPr>
                <w:rFonts w:eastAsia="Arial Unicode MS"/>
                <w:bCs/>
                <w:color w:val="000000"/>
                <w:u w:color="000000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Знать: </w:t>
            </w:r>
            <w:r w:rsidRPr="005E39C0">
              <w:t>приемы классификации и выбора подходящих измерительных шкал при описании организационных систем, происходящих в них процессов и явлений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>.</w:t>
            </w:r>
          </w:p>
          <w:p w:rsidR="0069136A" w:rsidRPr="005E39C0" w:rsidRDefault="005A2178">
            <w:pPr>
              <w:widowControl w:val="0"/>
              <w:jc w:val="both"/>
              <w:rPr>
                <w:bCs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Уметь: 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 xml:space="preserve">применять </w:t>
            </w:r>
            <w:r w:rsidRPr="005E39C0">
              <w:t>приемы классификации и выбора подходящих измерительных шкал при описании организационных систем, происходящих в них процессов и явлений</w:t>
            </w:r>
            <w:r w:rsidRPr="005E39C0">
              <w:rPr>
                <w:bCs/>
              </w:rPr>
              <w:t>.</w:t>
            </w:r>
          </w:p>
          <w:p w:rsidR="0069136A" w:rsidRPr="005E39C0" w:rsidRDefault="005A2178">
            <w:pPr>
              <w:widowControl w:val="0"/>
              <w:jc w:val="both"/>
              <w:rPr>
                <w:bCs/>
              </w:rPr>
            </w:pPr>
            <w:r w:rsidRPr="005E39C0">
              <w:rPr>
                <w:b/>
              </w:rPr>
              <w:t>Знать:</w:t>
            </w:r>
            <w:r w:rsidRPr="005E39C0">
              <w:rPr>
                <w:bCs/>
              </w:rPr>
              <w:t xml:space="preserve"> </w:t>
            </w:r>
            <w:r w:rsidRPr="005E39C0">
              <w:t xml:space="preserve">особенности проведения качественных и количественных </w:t>
            </w:r>
            <w:r w:rsidRPr="005E39C0">
              <w:lastRenderedPageBreak/>
              <w:t>исследований анализа информации, подготовки аналитических отчетов о состоянии и динамики развития рынков товаров и услуг.</w:t>
            </w:r>
          </w:p>
          <w:p w:rsidR="0069136A" w:rsidRPr="005E39C0" w:rsidRDefault="005A2178">
            <w:pPr>
              <w:widowControl w:val="0"/>
              <w:rPr>
                <w:rFonts w:eastAsia="Calibri"/>
              </w:rPr>
            </w:pPr>
            <w:r w:rsidRPr="005E39C0">
              <w:rPr>
                <w:b/>
              </w:rPr>
              <w:t>Уметь:</w:t>
            </w:r>
            <w:r w:rsidRPr="005E39C0">
              <w:rPr>
                <w:bCs/>
              </w:rPr>
              <w:t xml:space="preserve"> использовать </w:t>
            </w:r>
            <w:r w:rsidRPr="005E39C0">
              <w:t>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jc w:val="both"/>
            </w:pPr>
            <w:r w:rsidRPr="005E39C0">
              <w:lastRenderedPageBreak/>
              <w:t>1. Каковы основные факторы, влияющие на степень рискованности проекта?</w:t>
            </w:r>
          </w:p>
          <w:p w:rsidR="0069136A" w:rsidRPr="005E39C0" w:rsidRDefault="005A2178">
            <w:pPr>
              <w:widowControl w:val="0"/>
              <w:jc w:val="both"/>
              <w:rPr>
                <w:rFonts w:eastAsia="Calibri"/>
              </w:rPr>
            </w:pPr>
            <w:r w:rsidRPr="005E39C0">
              <w:t>2. Как взаимосвязаны понятия «риск» и «неопределенность»?</w:t>
            </w:r>
          </w:p>
        </w:tc>
      </w:tr>
      <w:tr w:rsidR="0069136A" w:rsidRPr="005E39C0" w:rsidTr="004A5247">
        <w:trPr>
          <w:trHeight w:val="841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rPr>
                <w:u w:val="single"/>
              </w:rPr>
            </w:pPr>
            <w:r w:rsidRPr="005E39C0">
              <w:rPr>
                <w:u w:val="single"/>
              </w:rPr>
              <w:t>УК-9</w:t>
            </w:r>
          </w:p>
          <w:p w:rsidR="0069136A" w:rsidRPr="005E39C0" w:rsidRDefault="005A2178">
            <w:pPr>
              <w:widowControl w:val="0"/>
              <w:rPr>
                <w:spacing w:val="-4"/>
                <w:u w:val="single"/>
              </w:rPr>
            </w:pPr>
            <w:r w:rsidRPr="005E39C0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shd w:val="clear" w:color="auto" w:fill="FFFFFF" w:themeFill="background1"/>
              <w:jc w:val="both"/>
              <w:rPr>
                <w:color w:val="000000"/>
              </w:rPr>
            </w:pPr>
            <w:r w:rsidRPr="005E39C0">
              <w:rPr>
                <w:color w:val="000000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69136A" w:rsidRPr="005E39C0" w:rsidRDefault="005A2178">
            <w:pPr>
              <w:widowControl w:val="0"/>
              <w:shd w:val="clear" w:color="auto" w:fill="FFFFFF" w:themeFill="background1"/>
              <w:jc w:val="both"/>
              <w:rPr>
                <w:color w:val="000000"/>
              </w:rPr>
            </w:pPr>
            <w:r w:rsidRPr="005E39C0">
              <w:rPr>
                <w:color w:val="000000"/>
              </w:rPr>
              <w:t xml:space="preserve">2. Соблюдает этические нормы в межличностном профессиональном общении. </w:t>
            </w:r>
          </w:p>
          <w:p w:rsidR="0069136A" w:rsidRPr="005E39C0" w:rsidRDefault="0069136A">
            <w:pPr>
              <w:widowControl w:val="0"/>
              <w:shd w:val="clear" w:color="auto" w:fill="FFFFFF" w:themeFill="background1"/>
              <w:jc w:val="both"/>
              <w:rPr>
                <w:color w:val="000000"/>
              </w:rPr>
            </w:pPr>
          </w:p>
          <w:p w:rsidR="0069136A" w:rsidRPr="005E39C0" w:rsidRDefault="0069136A">
            <w:pPr>
              <w:widowControl w:val="0"/>
              <w:shd w:val="clear" w:color="auto" w:fill="FFFFFF" w:themeFill="background1"/>
              <w:jc w:val="both"/>
              <w:rPr>
                <w:color w:val="000000"/>
              </w:rPr>
            </w:pPr>
          </w:p>
          <w:p w:rsidR="0069136A" w:rsidRPr="005E39C0" w:rsidRDefault="0069136A">
            <w:pPr>
              <w:widowControl w:val="0"/>
              <w:shd w:val="clear" w:color="auto" w:fill="FFFFFF" w:themeFill="background1"/>
              <w:jc w:val="both"/>
              <w:rPr>
                <w:color w:val="000000"/>
              </w:rPr>
            </w:pPr>
          </w:p>
          <w:p w:rsidR="0069136A" w:rsidRPr="005E39C0" w:rsidRDefault="0069136A">
            <w:pPr>
              <w:widowControl w:val="0"/>
              <w:shd w:val="clear" w:color="auto" w:fill="FFFFFF" w:themeFill="background1"/>
              <w:jc w:val="both"/>
              <w:rPr>
                <w:color w:val="000000"/>
              </w:rPr>
            </w:pPr>
          </w:p>
          <w:p w:rsidR="0069136A" w:rsidRPr="005E39C0" w:rsidRDefault="005A2178">
            <w:pPr>
              <w:widowControl w:val="0"/>
              <w:tabs>
                <w:tab w:val="left" w:pos="851"/>
              </w:tabs>
              <w:jc w:val="both"/>
            </w:pPr>
            <w:r w:rsidRPr="005E39C0">
              <w:rPr>
                <w:color w:val="000000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lastRenderedPageBreak/>
              <w:t xml:space="preserve">Знать: 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>особенности</w:t>
            </w: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 </w:t>
            </w:r>
            <w:r w:rsidRPr="005E39C0">
              <w:rPr>
                <w:color w:val="000000"/>
              </w:rPr>
              <w:t>эффективность использования стратегии сотрудничества для достижения поставленной цели.</w:t>
            </w:r>
          </w:p>
          <w:p w:rsidR="0069136A" w:rsidRPr="005E39C0" w:rsidRDefault="005A2178">
            <w:pPr>
              <w:widowControl w:val="0"/>
              <w:jc w:val="both"/>
              <w:rPr>
                <w:color w:val="000000"/>
              </w:rPr>
            </w:pP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Уметь: </w:t>
            </w:r>
            <w:r w:rsidRPr="005E39C0">
              <w:rPr>
                <w:rFonts w:eastAsia="Arial Unicode MS"/>
                <w:bCs/>
                <w:color w:val="000000"/>
                <w:u w:color="000000"/>
              </w:rPr>
              <w:t>эффективно взаимодействовать</w:t>
            </w:r>
            <w:r w:rsidRPr="005E39C0">
              <w:rPr>
                <w:rFonts w:eastAsia="Arial Unicode MS"/>
                <w:b/>
                <w:color w:val="000000"/>
                <w:u w:color="000000"/>
              </w:rPr>
              <w:t xml:space="preserve"> </w:t>
            </w:r>
            <w:r w:rsidRPr="005E39C0">
              <w:rPr>
                <w:color w:val="000000"/>
              </w:rPr>
              <w:t>с другими членами команды, участвуя в обмене информацией, знаниями, опытом, и презентации результатов работы.</w:t>
            </w:r>
          </w:p>
          <w:p w:rsidR="0069136A" w:rsidRPr="005E39C0" w:rsidRDefault="0069136A">
            <w:pPr>
              <w:widowControl w:val="0"/>
              <w:jc w:val="both"/>
              <w:rPr>
                <w:b/>
                <w:bCs/>
                <w:color w:val="000000"/>
              </w:rPr>
            </w:pPr>
          </w:p>
          <w:p w:rsidR="0069136A" w:rsidRPr="005E39C0" w:rsidRDefault="0069136A">
            <w:pPr>
              <w:widowControl w:val="0"/>
              <w:jc w:val="both"/>
              <w:rPr>
                <w:b/>
                <w:bCs/>
                <w:color w:val="000000"/>
              </w:rPr>
            </w:pPr>
          </w:p>
          <w:p w:rsidR="0069136A" w:rsidRPr="005E39C0" w:rsidRDefault="0069136A">
            <w:pPr>
              <w:widowControl w:val="0"/>
              <w:jc w:val="both"/>
              <w:rPr>
                <w:b/>
                <w:bCs/>
                <w:color w:val="000000"/>
              </w:rPr>
            </w:pPr>
          </w:p>
          <w:p w:rsidR="0069136A" w:rsidRPr="005E39C0" w:rsidRDefault="005A2178">
            <w:pPr>
              <w:widowControl w:val="0"/>
              <w:jc w:val="both"/>
              <w:rPr>
                <w:color w:val="000000"/>
              </w:rPr>
            </w:pPr>
            <w:r w:rsidRPr="005E39C0">
              <w:rPr>
                <w:b/>
                <w:bCs/>
                <w:color w:val="000000"/>
              </w:rPr>
              <w:t>Знать:</w:t>
            </w:r>
            <w:r w:rsidRPr="005E39C0">
              <w:rPr>
                <w:color w:val="000000"/>
              </w:rPr>
              <w:t xml:space="preserve"> этические нормы в межличностном профессиональном общении.</w:t>
            </w:r>
          </w:p>
          <w:p w:rsidR="0069136A" w:rsidRPr="005E39C0" w:rsidRDefault="005A2178">
            <w:pPr>
              <w:widowControl w:val="0"/>
              <w:jc w:val="both"/>
              <w:rPr>
                <w:color w:val="000000"/>
              </w:rPr>
            </w:pPr>
            <w:r w:rsidRPr="005E39C0">
              <w:rPr>
                <w:b/>
                <w:bCs/>
                <w:color w:val="000000"/>
              </w:rPr>
              <w:t>Уметь:</w:t>
            </w:r>
            <w:r w:rsidRPr="005E39C0">
              <w:rPr>
                <w:color w:val="000000"/>
              </w:rPr>
              <w:t xml:space="preserve"> соблюдать этические нормы в межличностном профессиональном общении.</w:t>
            </w:r>
          </w:p>
          <w:p w:rsidR="0069136A" w:rsidRPr="005E39C0" w:rsidRDefault="005A2178">
            <w:pPr>
              <w:widowControl w:val="0"/>
              <w:jc w:val="both"/>
              <w:rPr>
                <w:color w:val="000000"/>
              </w:rPr>
            </w:pPr>
            <w:r w:rsidRPr="005E39C0">
              <w:rPr>
                <w:b/>
                <w:bCs/>
                <w:color w:val="000000"/>
              </w:rPr>
              <w:t>Знать:</w:t>
            </w:r>
            <w:r w:rsidRPr="005E39C0">
              <w:rPr>
                <w:color w:val="000000"/>
              </w:rPr>
              <w:t xml:space="preserve"> особенности поведения участников </w:t>
            </w:r>
            <w:r w:rsidRPr="005E39C0">
              <w:rPr>
                <w:color w:val="000000"/>
              </w:rPr>
              <w:lastRenderedPageBreak/>
              <w:t>команды для достижения целей и задач в профессиональной деятельности</w:t>
            </w:r>
          </w:p>
          <w:p w:rsidR="0069136A" w:rsidRPr="005E39C0" w:rsidRDefault="005A2178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 w:rsidRPr="005E39C0">
              <w:rPr>
                <w:b/>
                <w:bCs/>
                <w:color w:val="000000"/>
              </w:rPr>
              <w:t>Уметь:</w:t>
            </w:r>
            <w:r w:rsidRPr="005E39C0">
              <w:rPr>
                <w:color w:val="000000"/>
              </w:rPr>
              <w:t xml:space="preserve"> понимать и учитывать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36A" w:rsidRPr="005E39C0" w:rsidRDefault="005A2178">
            <w:pPr>
              <w:widowControl w:val="0"/>
              <w:jc w:val="both"/>
              <w:rPr>
                <w:rFonts w:eastAsia="Calibri"/>
                <w:bCs/>
              </w:rPr>
            </w:pPr>
            <w:r w:rsidRPr="005E39C0">
              <w:rPr>
                <w:rFonts w:eastAsia="Calibri"/>
                <w:bCs/>
              </w:rPr>
              <w:lastRenderedPageBreak/>
              <w:t>1. Назовите основные особенности межличностного взаимодействия при реализации проектной работы.</w:t>
            </w:r>
          </w:p>
        </w:tc>
      </w:tr>
    </w:tbl>
    <w:p w:rsidR="0069136A" w:rsidRDefault="0069136A">
      <w:pPr>
        <w:rPr>
          <w:lang w:eastAsia="ar-SA"/>
        </w:rPr>
      </w:pPr>
    </w:p>
    <w:p w:rsidR="0069136A" w:rsidRDefault="0069136A">
      <w:pPr>
        <w:rPr>
          <w:lang w:eastAsia="ar-SA"/>
        </w:rPr>
      </w:pPr>
    </w:p>
    <w:p w:rsidR="0069136A" w:rsidRDefault="005A2178">
      <w:pPr>
        <w:pStyle w:val="1"/>
        <w:keepNext w:val="0"/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зачета</w:t>
      </w:r>
    </w:p>
    <w:p w:rsidR="0069136A" w:rsidRDefault="005A2178">
      <w:pPr>
        <w:spacing w:line="360" w:lineRule="auto"/>
        <w:ind w:firstLine="709"/>
        <w:jc w:val="both"/>
        <w:rPr>
          <w:rFonts w:eastAsia="Cambria"/>
          <w:sz w:val="28"/>
          <w:szCs w:val="28"/>
        </w:rPr>
      </w:pPr>
      <w:r>
        <w:rPr>
          <w:rFonts w:eastAsia="Cambria"/>
          <w:sz w:val="28"/>
          <w:szCs w:val="28"/>
        </w:rPr>
        <w:t>Зачет проводится в форме защиты проекта с предоставлением отчета о реализации проекта и презентации.</w:t>
      </w:r>
    </w:p>
    <w:p w:rsidR="0069136A" w:rsidRDefault="0069136A">
      <w:pPr>
        <w:rPr>
          <w:lang w:eastAsia="ar-SA"/>
        </w:rPr>
      </w:pPr>
    </w:p>
    <w:p w:rsidR="0069136A" w:rsidRDefault="005A2178">
      <w:pPr>
        <w:pStyle w:val="1"/>
        <w:keepNext w:val="0"/>
        <w:widowControl w:val="0"/>
        <w:jc w:val="left"/>
        <w:rPr>
          <w:b/>
          <w:sz w:val="28"/>
          <w:szCs w:val="28"/>
        </w:rPr>
      </w:pPr>
      <w:bookmarkStart w:id="19" w:name="_Toc419543241"/>
      <w:bookmarkStart w:id="20" w:name="_Toc419454643"/>
      <w:bookmarkStart w:id="21" w:name="_Toc419543242"/>
      <w:bookmarkStart w:id="22" w:name="_Toc419454644"/>
      <w:bookmarkStart w:id="23" w:name="_Toc329791714"/>
      <w:bookmarkEnd w:id="19"/>
      <w:bookmarkEnd w:id="20"/>
      <w:r>
        <w:rPr>
          <w:b/>
          <w:sz w:val="28"/>
          <w:szCs w:val="28"/>
        </w:rPr>
        <w:t xml:space="preserve"> 8. Перечень основной и дополнительной учебной литературы, необходимой для освоения дисциплины</w:t>
      </w:r>
      <w:bookmarkEnd w:id="21"/>
      <w:bookmarkEnd w:id="22"/>
      <w:bookmarkEnd w:id="23"/>
    </w:p>
    <w:p w:rsidR="005E39C0" w:rsidRPr="005E39C0" w:rsidRDefault="005E39C0" w:rsidP="005E39C0">
      <w:pPr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  <w:r w:rsidRPr="005E39C0">
        <w:rPr>
          <w:rFonts w:eastAsia="TimesNewRomanPSMT"/>
          <w:b/>
          <w:bCs/>
          <w:sz w:val="28"/>
          <w:szCs w:val="28"/>
        </w:rPr>
        <w:t>а) основная:</w:t>
      </w:r>
    </w:p>
    <w:p w:rsidR="005E39C0" w:rsidRPr="005E39C0" w:rsidRDefault="005E39C0" w:rsidP="005E39C0">
      <w:pPr>
        <w:spacing w:line="360" w:lineRule="auto"/>
        <w:ind w:firstLine="709"/>
        <w:jc w:val="both"/>
        <w:rPr>
          <w:sz w:val="28"/>
          <w:szCs w:val="28"/>
        </w:rPr>
      </w:pPr>
      <w:r w:rsidRPr="005E39C0">
        <w:rPr>
          <w:sz w:val="28"/>
          <w:szCs w:val="28"/>
        </w:rPr>
        <w:t xml:space="preserve">1. Управление </w:t>
      </w:r>
      <w:proofErr w:type="gramStart"/>
      <w:r w:rsidRPr="005E39C0">
        <w:rPr>
          <w:sz w:val="28"/>
          <w:szCs w:val="28"/>
        </w:rPr>
        <w:t>проектами :</w:t>
      </w:r>
      <w:proofErr w:type="gramEnd"/>
      <w:r w:rsidRPr="005E39C0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 w:rsidRPr="005E39C0">
        <w:rPr>
          <w:sz w:val="28"/>
          <w:szCs w:val="28"/>
        </w:rPr>
        <w:t>Москва :</w:t>
      </w:r>
      <w:proofErr w:type="gramEnd"/>
      <w:r w:rsidRPr="005E39C0">
        <w:rPr>
          <w:sz w:val="28"/>
          <w:szCs w:val="28"/>
        </w:rPr>
        <w:t xml:space="preserve"> Издательство </w:t>
      </w:r>
      <w:proofErr w:type="spellStart"/>
      <w:r w:rsidRPr="005E39C0">
        <w:rPr>
          <w:sz w:val="28"/>
          <w:szCs w:val="28"/>
        </w:rPr>
        <w:t>Юрайт</w:t>
      </w:r>
      <w:proofErr w:type="spellEnd"/>
      <w:r w:rsidRPr="005E39C0">
        <w:rPr>
          <w:sz w:val="28"/>
          <w:szCs w:val="28"/>
        </w:rPr>
        <w:t xml:space="preserve">, 2022. — 383 с. — (Высшее образование). —  Образовательная платформа </w:t>
      </w:r>
      <w:proofErr w:type="spellStart"/>
      <w:r w:rsidRPr="005E39C0">
        <w:rPr>
          <w:sz w:val="28"/>
          <w:szCs w:val="28"/>
        </w:rPr>
        <w:t>Юрайт</w:t>
      </w:r>
      <w:proofErr w:type="spellEnd"/>
      <w:r w:rsidRPr="005E39C0">
        <w:rPr>
          <w:sz w:val="28"/>
          <w:szCs w:val="28"/>
        </w:rPr>
        <w:t xml:space="preserve"> [сайт]. — URL: https://urait.ru/bcode/468486 (дата обращения: 16.11.2022). — </w:t>
      </w:r>
      <w:proofErr w:type="gramStart"/>
      <w:r w:rsidRPr="005E39C0">
        <w:rPr>
          <w:sz w:val="28"/>
          <w:szCs w:val="28"/>
        </w:rPr>
        <w:t>Текст :</w:t>
      </w:r>
      <w:proofErr w:type="gramEnd"/>
      <w:r w:rsidRPr="005E39C0">
        <w:rPr>
          <w:sz w:val="28"/>
          <w:szCs w:val="28"/>
        </w:rPr>
        <w:t xml:space="preserve"> электронный.</w:t>
      </w:r>
    </w:p>
    <w:p w:rsidR="005E39C0" w:rsidRPr="005E39C0" w:rsidRDefault="005E39C0" w:rsidP="005E39C0">
      <w:pPr>
        <w:spacing w:line="360" w:lineRule="auto"/>
        <w:ind w:firstLine="709"/>
        <w:jc w:val="both"/>
        <w:rPr>
          <w:sz w:val="28"/>
          <w:szCs w:val="28"/>
        </w:rPr>
      </w:pPr>
      <w:r w:rsidRPr="005E39C0">
        <w:rPr>
          <w:sz w:val="28"/>
          <w:szCs w:val="28"/>
        </w:rPr>
        <w:t xml:space="preserve">2.  Зуб, А. Т. Управление </w:t>
      </w:r>
      <w:proofErr w:type="gramStart"/>
      <w:r w:rsidRPr="005E39C0">
        <w:rPr>
          <w:sz w:val="28"/>
          <w:szCs w:val="28"/>
        </w:rPr>
        <w:t>проектами :</w:t>
      </w:r>
      <w:proofErr w:type="gramEnd"/>
      <w:r w:rsidRPr="005E39C0">
        <w:rPr>
          <w:sz w:val="28"/>
          <w:szCs w:val="28"/>
        </w:rPr>
        <w:t xml:space="preserve"> учебник и практикум для вузов / А. Т. Зуб. — </w:t>
      </w:r>
      <w:proofErr w:type="gramStart"/>
      <w:r w:rsidRPr="005E39C0">
        <w:rPr>
          <w:sz w:val="28"/>
          <w:szCs w:val="28"/>
        </w:rPr>
        <w:t>Москва :</w:t>
      </w:r>
      <w:proofErr w:type="gramEnd"/>
      <w:r w:rsidRPr="005E39C0">
        <w:rPr>
          <w:sz w:val="28"/>
          <w:szCs w:val="28"/>
        </w:rPr>
        <w:t xml:space="preserve"> Издательство </w:t>
      </w:r>
      <w:proofErr w:type="spellStart"/>
      <w:r w:rsidRPr="005E39C0">
        <w:rPr>
          <w:sz w:val="28"/>
          <w:szCs w:val="28"/>
        </w:rPr>
        <w:t>Юрайт</w:t>
      </w:r>
      <w:proofErr w:type="spellEnd"/>
      <w:r w:rsidRPr="005E39C0">
        <w:rPr>
          <w:sz w:val="28"/>
          <w:szCs w:val="28"/>
        </w:rPr>
        <w:t xml:space="preserve">, 2022. — 422 с. — (Высшее образование). —  Образовательная платформа </w:t>
      </w:r>
      <w:proofErr w:type="spellStart"/>
      <w:r w:rsidRPr="005E39C0">
        <w:rPr>
          <w:sz w:val="28"/>
          <w:szCs w:val="28"/>
        </w:rPr>
        <w:t>Юрайт</w:t>
      </w:r>
      <w:proofErr w:type="spellEnd"/>
      <w:r w:rsidRPr="005E39C0">
        <w:rPr>
          <w:sz w:val="28"/>
          <w:szCs w:val="28"/>
        </w:rPr>
        <w:t xml:space="preserve"> [сайт]. — URL: https://urait.ru/bcode/489197 (дата обращения:16.11.2022). — </w:t>
      </w:r>
      <w:proofErr w:type="gramStart"/>
      <w:r w:rsidRPr="005E39C0">
        <w:rPr>
          <w:sz w:val="28"/>
          <w:szCs w:val="28"/>
        </w:rPr>
        <w:t>Текст :</w:t>
      </w:r>
      <w:proofErr w:type="gramEnd"/>
      <w:r w:rsidRPr="005E39C0">
        <w:rPr>
          <w:sz w:val="28"/>
          <w:szCs w:val="28"/>
        </w:rPr>
        <w:t xml:space="preserve"> электронный.</w:t>
      </w:r>
    </w:p>
    <w:p w:rsidR="005E39C0" w:rsidRPr="005E39C0" w:rsidRDefault="005E39C0" w:rsidP="005E39C0">
      <w:pPr>
        <w:spacing w:line="360" w:lineRule="auto"/>
        <w:ind w:firstLine="709"/>
        <w:jc w:val="both"/>
        <w:rPr>
          <w:sz w:val="28"/>
          <w:szCs w:val="28"/>
        </w:rPr>
      </w:pPr>
      <w:r w:rsidRPr="005E39C0">
        <w:rPr>
          <w:sz w:val="28"/>
          <w:szCs w:val="28"/>
        </w:rPr>
        <w:t xml:space="preserve">3. Операционный менеджмент: учебник / </w:t>
      </w:r>
      <w:proofErr w:type="spellStart"/>
      <w:proofErr w:type="gramStart"/>
      <w:r w:rsidRPr="005E39C0">
        <w:rPr>
          <w:sz w:val="28"/>
          <w:szCs w:val="28"/>
        </w:rPr>
        <w:t>Финуниверситет</w:t>
      </w:r>
      <w:proofErr w:type="spellEnd"/>
      <w:r w:rsidRPr="005E39C0">
        <w:rPr>
          <w:sz w:val="28"/>
          <w:szCs w:val="28"/>
        </w:rPr>
        <w:t xml:space="preserve"> ;</w:t>
      </w:r>
      <w:proofErr w:type="gramEnd"/>
      <w:r w:rsidRPr="005E39C0">
        <w:rPr>
          <w:sz w:val="28"/>
          <w:szCs w:val="28"/>
        </w:rPr>
        <w:t xml:space="preserve"> под ред. А.В. </w:t>
      </w:r>
      <w:proofErr w:type="spellStart"/>
      <w:r w:rsidRPr="005E39C0">
        <w:rPr>
          <w:sz w:val="28"/>
          <w:szCs w:val="28"/>
        </w:rPr>
        <w:t>Трачука</w:t>
      </w:r>
      <w:proofErr w:type="spellEnd"/>
      <w:r w:rsidRPr="005E39C0">
        <w:rPr>
          <w:sz w:val="28"/>
          <w:szCs w:val="28"/>
        </w:rPr>
        <w:t xml:space="preserve">. - Москва: </w:t>
      </w:r>
      <w:proofErr w:type="spellStart"/>
      <w:r w:rsidRPr="005E39C0">
        <w:rPr>
          <w:sz w:val="28"/>
          <w:szCs w:val="28"/>
        </w:rPr>
        <w:t>Кнорус</w:t>
      </w:r>
      <w:proofErr w:type="spellEnd"/>
      <w:r w:rsidRPr="005E39C0">
        <w:rPr>
          <w:sz w:val="28"/>
          <w:szCs w:val="28"/>
        </w:rPr>
        <w:t>, 2017. - 360 с. - (</w:t>
      </w:r>
      <w:proofErr w:type="spellStart"/>
      <w:r w:rsidRPr="005E39C0">
        <w:rPr>
          <w:sz w:val="28"/>
          <w:szCs w:val="28"/>
        </w:rPr>
        <w:t>Бакалавриат</w:t>
      </w:r>
      <w:proofErr w:type="spellEnd"/>
      <w:r w:rsidRPr="005E39C0">
        <w:rPr>
          <w:sz w:val="28"/>
          <w:szCs w:val="28"/>
        </w:rPr>
        <w:t xml:space="preserve"> и магистратура). - Текст: непосредственный. - То же. - 2023. - ЭБС BOOK.ru. - </w:t>
      </w:r>
      <w:r w:rsidRPr="005E39C0">
        <w:rPr>
          <w:sz w:val="28"/>
          <w:szCs w:val="28"/>
        </w:rPr>
        <w:lastRenderedPageBreak/>
        <w:t xml:space="preserve">URL:https://book.ru/book/944931 (дата обращения: 15.11.2022). — </w:t>
      </w:r>
      <w:proofErr w:type="gramStart"/>
      <w:r w:rsidRPr="005E39C0">
        <w:rPr>
          <w:sz w:val="28"/>
          <w:szCs w:val="28"/>
        </w:rPr>
        <w:t>Текст :</w:t>
      </w:r>
      <w:proofErr w:type="gramEnd"/>
      <w:r w:rsidRPr="005E39C0">
        <w:rPr>
          <w:sz w:val="28"/>
          <w:szCs w:val="28"/>
        </w:rPr>
        <w:t xml:space="preserve"> электронный.</w:t>
      </w:r>
    </w:p>
    <w:p w:rsidR="005E39C0" w:rsidRPr="005E39C0" w:rsidRDefault="005E39C0" w:rsidP="005E39C0">
      <w:pPr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  <w:r w:rsidRPr="005E39C0">
        <w:rPr>
          <w:rFonts w:eastAsia="TimesNewRomanPSMT"/>
          <w:b/>
          <w:bCs/>
          <w:sz w:val="28"/>
          <w:szCs w:val="28"/>
        </w:rPr>
        <w:t>б) дополнительная:</w:t>
      </w:r>
    </w:p>
    <w:p w:rsidR="005E39C0" w:rsidRPr="005E39C0" w:rsidRDefault="005E39C0" w:rsidP="005E39C0">
      <w:pPr>
        <w:numPr>
          <w:ilvl w:val="0"/>
          <w:numId w:val="13"/>
        </w:numPr>
        <w:spacing w:line="360" w:lineRule="auto"/>
        <w:ind w:left="0" w:firstLine="708"/>
        <w:contextualSpacing/>
        <w:jc w:val="both"/>
        <w:rPr>
          <w:rFonts w:eastAsia="Cambria"/>
          <w:bCs/>
          <w:sz w:val="28"/>
          <w:szCs w:val="28"/>
          <w:shd w:val="clear" w:color="auto" w:fill="FFFFFF"/>
        </w:rPr>
      </w:pPr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Тихомирова, О.Г. Управление проектом: комплексный подход и системный анализ: монография / О.Г. Тихомирова. - Москва: Инфра-М, 2014. - 301 с. - Текст: непосредственный. - (Научная мысль). —  То же. - 2022. - DOI 10.12737/673. - ЭБС ZNANIUM.com. - URL: https://znanium.com/catalog/product/1709593 (дата </w:t>
      </w:r>
      <w:proofErr w:type="gramStart"/>
      <w:r w:rsidRPr="005E39C0">
        <w:rPr>
          <w:rFonts w:eastAsia="Cambria"/>
          <w:bCs/>
          <w:sz w:val="28"/>
          <w:szCs w:val="28"/>
          <w:shd w:val="clear" w:color="auto" w:fill="FFFFFF"/>
        </w:rPr>
        <w:t>обращения:  24.11.2022</w:t>
      </w:r>
      <w:proofErr w:type="gram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). – </w:t>
      </w:r>
      <w:proofErr w:type="gramStart"/>
      <w:r w:rsidRPr="005E39C0">
        <w:rPr>
          <w:rFonts w:eastAsia="Cambria"/>
          <w:bCs/>
          <w:sz w:val="28"/>
          <w:szCs w:val="28"/>
          <w:shd w:val="clear" w:color="auto" w:fill="FFFFFF"/>
        </w:rPr>
        <w:t>Текст :</w:t>
      </w:r>
      <w:proofErr w:type="gram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 электронный.</w:t>
      </w:r>
    </w:p>
    <w:p w:rsidR="005E39C0" w:rsidRPr="005E39C0" w:rsidRDefault="005E39C0" w:rsidP="005E39C0">
      <w:pPr>
        <w:numPr>
          <w:ilvl w:val="0"/>
          <w:numId w:val="13"/>
        </w:numPr>
        <w:spacing w:line="360" w:lineRule="auto"/>
        <w:ind w:left="0" w:firstLine="708"/>
        <w:contextualSpacing/>
        <w:jc w:val="both"/>
        <w:rPr>
          <w:rFonts w:eastAsia="Cambria"/>
          <w:bCs/>
          <w:sz w:val="28"/>
          <w:szCs w:val="28"/>
          <w:shd w:val="clear" w:color="auto" w:fill="FFFFFF"/>
        </w:rPr>
      </w:pPr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Инновационный менеджмент: учебник для студентов вузов, </w:t>
      </w:r>
      <w:proofErr w:type="spellStart"/>
      <w:r w:rsidRPr="005E39C0">
        <w:rPr>
          <w:rFonts w:eastAsia="Cambria"/>
          <w:bCs/>
          <w:sz w:val="28"/>
          <w:szCs w:val="28"/>
          <w:shd w:val="clear" w:color="auto" w:fill="FFFFFF"/>
        </w:rPr>
        <w:t>обуч</w:t>
      </w:r>
      <w:proofErr w:type="spell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. по напр. "Менеджмент" (степень (квалификация) - "магистратура") / В.Я. Горфинкель, А.И. Базилевич, Л.В. Бобков, Т.Г. </w:t>
      </w:r>
      <w:proofErr w:type="spellStart"/>
      <w:proofErr w:type="gramStart"/>
      <w:r w:rsidRPr="005E39C0">
        <w:rPr>
          <w:rFonts w:eastAsia="Cambria"/>
          <w:bCs/>
          <w:sz w:val="28"/>
          <w:szCs w:val="28"/>
          <w:shd w:val="clear" w:color="auto" w:fill="FFFFFF"/>
        </w:rPr>
        <w:t>Попадюк</w:t>
      </w:r>
      <w:proofErr w:type="spellEnd"/>
      <w:r w:rsidRPr="005E39C0">
        <w:rPr>
          <w:rFonts w:eastAsia="Cambria"/>
          <w:bCs/>
          <w:sz w:val="28"/>
          <w:szCs w:val="28"/>
          <w:shd w:val="clear" w:color="auto" w:fill="FFFFFF"/>
        </w:rPr>
        <w:t>;  под</w:t>
      </w:r>
      <w:proofErr w:type="gram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 ред. В.Я. Горфинкеля и Т.Г. </w:t>
      </w:r>
      <w:proofErr w:type="spellStart"/>
      <w:r w:rsidRPr="005E39C0">
        <w:rPr>
          <w:rFonts w:eastAsia="Cambria"/>
          <w:bCs/>
          <w:sz w:val="28"/>
          <w:szCs w:val="28"/>
          <w:shd w:val="clear" w:color="auto" w:fill="FFFFFF"/>
        </w:rPr>
        <w:t>Попадюк</w:t>
      </w:r>
      <w:proofErr w:type="spell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. - 4-е изд., </w:t>
      </w:r>
      <w:proofErr w:type="spellStart"/>
      <w:r w:rsidRPr="005E39C0">
        <w:rPr>
          <w:rFonts w:eastAsia="Cambria"/>
          <w:bCs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5E39C0">
        <w:rPr>
          <w:rFonts w:eastAsia="Cambria"/>
          <w:bCs/>
          <w:sz w:val="28"/>
          <w:szCs w:val="28"/>
          <w:shd w:val="clear" w:color="auto" w:fill="FFFFFF"/>
        </w:rPr>
        <w:t>.</w:t>
      </w:r>
      <w:proofErr w:type="gram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 и доп. - Москва: Вузовский учебник, 2014, 2015, 2019. - 380 с. - (Вузовский учебник). - Магистратура. - Текст: непосредственный. - То же. - 2021. - ЭБС ZNANIUM.com. - URL: https://znanium.com/catalog/product/1247039 (дата обращения:14.11.2022). – </w:t>
      </w:r>
      <w:proofErr w:type="gramStart"/>
      <w:r w:rsidRPr="005E39C0">
        <w:rPr>
          <w:rFonts w:eastAsia="Cambria"/>
          <w:bCs/>
          <w:sz w:val="28"/>
          <w:szCs w:val="28"/>
          <w:shd w:val="clear" w:color="auto" w:fill="FFFFFF"/>
        </w:rPr>
        <w:t>Текст :</w:t>
      </w:r>
      <w:proofErr w:type="gram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 электронный. </w:t>
      </w:r>
    </w:p>
    <w:p w:rsidR="005E39C0" w:rsidRPr="005E39C0" w:rsidRDefault="005E39C0" w:rsidP="005E39C0">
      <w:pPr>
        <w:numPr>
          <w:ilvl w:val="0"/>
          <w:numId w:val="13"/>
        </w:numPr>
        <w:spacing w:line="360" w:lineRule="auto"/>
        <w:ind w:left="0" w:firstLine="708"/>
        <w:contextualSpacing/>
        <w:jc w:val="both"/>
        <w:rPr>
          <w:rFonts w:eastAsia="Cambria"/>
          <w:bCs/>
          <w:sz w:val="28"/>
          <w:szCs w:val="28"/>
          <w:shd w:val="clear" w:color="auto" w:fill="FFFFFF"/>
        </w:rPr>
      </w:pPr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Менеджмент: учебник для направлений </w:t>
      </w:r>
      <w:proofErr w:type="spellStart"/>
      <w:r w:rsidRPr="005E39C0">
        <w:rPr>
          <w:rFonts w:eastAsia="Cambria"/>
          <w:bCs/>
          <w:sz w:val="28"/>
          <w:szCs w:val="28"/>
          <w:shd w:val="clear" w:color="auto" w:fill="FFFFFF"/>
        </w:rPr>
        <w:t>бакалавриата</w:t>
      </w:r>
      <w:proofErr w:type="spell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 "Менеджмент" и "Экономика" / О.В. Астафьева, Л.В. Волков, В.В. </w:t>
      </w:r>
      <w:proofErr w:type="spellStart"/>
      <w:r w:rsidRPr="005E39C0">
        <w:rPr>
          <w:rFonts w:eastAsia="Cambria"/>
          <w:bCs/>
          <w:sz w:val="28"/>
          <w:szCs w:val="28"/>
          <w:shd w:val="clear" w:color="auto" w:fill="FFFFFF"/>
        </w:rPr>
        <w:t>Жидиков</w:t>
      </w:r>
      <w:proofErr w:type="spell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 [и др.]; </w:t>
      </w:r>
      <w:proofErr w:type="spellStart"/>
      <w:proofErr w:type="gramStart"/>
      <w:r w:rsidRPr="005E39C0">
        <w:rPr>
          <w:rFonts w:eastAsia="Cambria"/>
          <w:bCs/>
          <w:sz w:val="28"/>
          <w:szCs w:val="28"/>
          <w:shd w:val="clear" w:color="auto" w:fill="FFFFFF"/>
        </w:rPr>
        <w:t>Финуниверситет</w:t>
      </w:r>
      <w:proofErr w:type="spell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 ;</w:t>
      </w:r>
      <w:proofErr w:type="gram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 под ред. А.В. </w:t>
      </w:r>
      <w:proofErr w:type="spellStart"/>
      <w:r w:rsidRPr="005E39C0">
        <w:rPr>
          <w:rFonts w:eastAsia="Cambria"/>
          <w:bCs/>
          <w:sz w:val="28"/>
          <w:szCs w:val="28"/>
          <w:shd w:val="clear" w:color="auto" w:fill="FFFFFF"/>
        </w:rPr>
        <w:t>Трачука</w:t>
      </w:r>
      <w:proofErr w:type="spell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, К.В. </w:t>
      </w:r>
      <w:proofErr w:type="spellStart"/>
      <w:r w:rsidRPr="005E39C0">
        <w:rPr>
          <w:rFonts w:eastAsia="Cambria"/>
          <w:bCs/>
          <w:sz w:val="28"/>
          <w:szCs w:val="28"/>
          <w:shd w:val="clear" w:color="auto" w:fill="FFFFFF"/>
        </w:rPr>
        <w:t>Саяпиной</w:t>
      </w:r>
      <w:proofErr w:type="spell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5E39C0">
        <w:rPr>
          <w:rFonts w:eastAsia="Cambria"/>
          <w:bCs/>
          <w:sz w:val="28"/>
          <w:szCs w:val="28"/>
          <w:shd w:val="clear" w:color="auto" w:fill="FFFFFF"/>
        </w:rPr>
        <w:t>Кнорус</w:t>
      </w:r>
      <w:proofErr w:type="spellEnd"/>
      <w:r w:rsidRPr="005E39C0">
        <w:rPr>
          <w:rFonts w:eastAsia="Cambria"/>
          <w:bCs/>
          <w:sz w:val="28"/>
          <w:szCs w:val="28"/>
          <w:shd w:val="clear" w:color="auto" w:fill="FFFFFF"/>
        </w:rPr>
        <w:t>, 2021. — 494 с. - Текст: непосредственный. - (</w:t>
      </w:r>
      <w:proofErr w:type="spellStart"/>
      <w:r w:rsidRPr="005E39C0">
        <w:rPr>
          <w:rFonts w:eastAsia="Cambria"/>
          <w:bCs/>
          <w:sz w:val="28"/>
          <w:szCs w:val="28"/>
          <w:shd w:val="clear" w:color="auto" w:fill="FFFFFF"/>
        </w:rPr>
        <w:t>Бакалавриат</w:t>
      </w:r>
      <w:proofErr w:type="spell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). - То же. - 2023. - ЭБС BOOK.ru. - URL: https://book.ru/book/947541 (дата обращения: 16.11.2022). — </w:t>
      </w:r>
      <w:proofErr w:type="gramStart"/>
      <w:r w:rsidRPr="005E39C0">
        <w:rPr>
          <w:rFonts w:eastAsia="Cambria"/>
          <w:bCs/>
          <w:sz w:val="28"/>
          <w:szCs w:val="28"/>
          <w:shd w:val="clear" w:color="auto" w:fill="FFFFFF"/>
        </w:rPr>
        <w:t>Текст :</w:t>
      </w:r>
      <w:proofErr w:type="gramEnd"/>
      <w:r w:rsidRPr="005E39C0">
        <w:rPr>
          <w:rFonts w:eastAsia="Cambria"/>
          <w:bCs/>
          <w:sz w:val="28"/>
          <w:szCs w:val="28"/>
          <w:shd w:val="clear" w:color="auto" w:fill="FFFFFF"/>
        </w:rPr>
        <w:t xml:space="preserve"> электронный.</w:t>
      </w:r>
    </w:p>
    <w:p w:rsidR="005E39C0" w:rsidRPr="005E39C0" w:rsidRDefault="005E39C0" w:rsidP="005E39C0">
      <w:pPr>
        <w:numPr>
          <w:ilvl w:val="0"/>
          <w:numId w:val="13"/>
        </w:numPr>
        <w:spacing w:line="360" w:lineRule="auto"/>
        <w:ind w:left="0" w:firstLine="708"/>
        <w:contextualSpacing/>
        <w:jc w:val="both"/>
        <w:rPr>
          <w:rFonts w:eastAsia="Cambria"/>
          <w:color w:val="000000"/>
          <w:sz w:val="28"/>
          <w:szCs w:val="28"/>
        </w:rPr>
      </w:pPr>
      <w:proofErr w:type="spellStart"/>
      <w:r w:rsidRPr="005E39C0">
        <w:rPr>
          <w:rFonts w:eastAsia="Cambria"/>
          <w:color w:val="000000"/>
          <w:sz w:val="28"/>
          <w:szCs w:val="28"/>
        </w:rPr>
        <w:t>Лукасевич</w:t>
      </w:r>
      <w:proofErr w:type="spellEnd"/>
      <w:r w:rsidRPr="005E39C0">
        <w:rPr>
          <w:rFonts w:eastAsia="Cambria"/>
          <w:color w:val="000000"/>
          <w:sz w:val="28"/>
          <w:szCs w:val="28"/>
        </w:rPr>
        <w:t xml:space="preserve">, И. Я.  Финансовый менеджмент в 2 ч. Часть 1. Основные понятия, методы и </w:t>
      </w:r>
      <w:proofErr w:type="gramStart"/>
      <w:r w:rsidRPr="005E39C0">
        <w:rPr>
          <w:rFonts w:eastAsia="Cambria"/>
          <w:color w:val="000000"/>
          <w:sz w:val="28"/>
          <w:szCs w:val="28"/>
        </w:rPr>
        <w:t>концепции :</w:t>
      </w:r>
      <w:proofErr w:type="gramEnd"/>
      <w:r w:rsidRPr="005E39C0">
        <w:rPr>
          <w:rFonts w:eastAsia="Cambria"/>
          <w:color w:val="000000"/>
          <w:sz w:val="28"/>
          <w:szCs w:val="28"/>
        </w:rPr>
        <w:t xml:space="preserve"> учебник и практикум для вузов / И. Я. </w:t>
      </w:r>
      <w:proofErr w:type="spellStart"/>
      <w:r w:rsidRPr="005E39C0">
        <w:rPr>
          <w:rFonts w:eastAsia="Cambria"/>
          <w:color w:val="000000"/>
          <w:sz w:val="28"/>
          <w:szCs w:val="28"/>
        </w:rPr>
        <w:t>Лукасевич</w:t>
      </w:r>
      <w:proofErr w:type="spellEnd"/>
      <w:r w:rsidRPr="005E39C0">
        <w:rPr>
          <w:rFonts w:eastAsia="Cambria"/>
          <w:color w:val="000000"/>
          <w:sz w:val="28"/>
          <w:szCs w:val="28"/>
        </w:rPr>
        <w:t xml:space="preserve">. — 4-е изд., </w:t>
      </w:r>
      <w:proofErr w:type="spellStart"/>
      <w:r w:rsidRPr="005E39C0">
        <w:rPr>
          <w:rFonts w:eastAsia="Cambria"/>
          <w:color w:val="000000"/>
          <w:sz w:val="28"/>
          <w:szCs w:val="28"/>
        </w:rPr>
        <w:t>перераб</w:t>
      </w:r>
      <w:proofErr w:type="spellEnd"/>
      <w:r w:rsidRPr="005E39C0">
        <w:rPr>
          <w:rFonts w:eastAsia="Cambria"/>
          <w:color w:val="000000"/>
          <w:sz w:val="28"/>
          <w:szCs w:val="28"/>
        </w:rPr>
        <w:t xml:space="preserve">. и доп. — </w:t>
      </w:r>
      <w:proofErr w:type="gramStart"/>
      <w:r w:rsidRPr="005E39C0">
        <w:rPr>
          <w:rFonts w:eastAsia="Cambria"/>
          <w:color w:val="000000"/>
          <w:sz w:val="28"/>
          <w:szCs w:val="28"/>
        </w:rPr>
        <w:t>Москва :</w:t>
      </w:r>
      <w:proofErr w:type="gramEnd"/>
      <w:r w:rsidRPr="005E39C0">
        <w:rPr>
          <w:rFonts w:eastAsia="Cambria"/>
          <w:color w:val="000000"/>
          <w:sz w:val="28"/>
          <w:szCs w:val="28"/>
        </w:rPr>
        <w:t xml:space="preserve"> Издательство </w:t>
      </w:r>
      <w:proofErr w:type="spellStart"/>
      <w:r w:rsidRPr="005E39C0">
        <w:rPr>
          <w:rFonts w:eastAsia="Cambria"/>
          <w:color w:val="000000"/>
          <w:sz w:val="28"/>
          <w:szCs w:val="28"/>
        </w:rPr>
        <w:t>Юрайт</w:t>
      </w:r>
      <w:proofErr w:type="spellEnd"/>
      <w:r w:rsidRPr="005E39C0">
        <w:rPr>
          <w:rFonts w:eastAsia="Cambria"/>
          <w:color w:val="000000"/>
          <w:sz w:val="28"/>
          <w:szCs w:val="28"/>
        </w:rPr>
        <w:t xml:space="preserve">, 2022. — 377 с. — (Высшее образование). — Образовательная платформа </w:t>
      </w:r>
      <w:proofErr w:type="spellStart"/>
      <w:r w:rsidRPr="005E39C0">
        <w:rPr>
          <w:rFonts w:eastAsia="Cambria"/>
          <w:color w:val="000000"/>
          <w:sz w:val="28"/>
          <w:szCs w:val="28"/>
        </w:rPr>
        <w:t>Юрайт</w:t>
      </w:r>
      <w:proofErr w:type="spellEnd"/>
      <w:r w:rsidRPr="005E39C0">
        <w:rPr>
          <w:rFonts w:eastAsia="Cambria"/>
          <w:color w:val="000000"/>
          <w:sz w:val="28"/>
          <w:szCs w:val="28"/>
        </w:rPr>
        <w:t xml:space="preserve"> [сайт]. — URL: https://urait.ru/bcode/488925 (дата обращения: 15.11.2022). — </w:t>
      </w:r>
      <w:proofErr w:type="gramStart"/>
      <w:r w:rsidRPr="005E39C0">
        <w:rPr>
          <w:rFonts w:eastAsia="Cambria"/>
          <w:color w:val="000000"/>
          <w:sz w:val="28"/>
          <w:szCs w:val="28"/>
        </w:rPr>
        <w:t>Текст :</w:t>
      </w:r>
      <w:proofErr w:type="gramEnd"/>
      <w:r w:rsidRPr="005E39C0">
        <w:rPr>
          <w:rFonts w:eastAsia="Cambria"/>
          <w:color w:val="000000"/>
          <w:sz w:val="28"/>
          <w:szCs w:val="28"/>
        </w:rPr>
        <w:t xml:space="preserve"> электронный.</w:t>
      </w:r>
    </w:p>
    <w:p w:rsidR="005E39C0" w:rsidRPr="005E39C0" w:rsidRDefault="005E39C0" w:rsidP="005E39C0">
      <w:pPr>
        <w:numPr>
          <w:ilvl w:val="0"/>
          <w:numId w:val="13"/>
        </w:numPr>
        <w:spacing w:line="360" w:lineRule="auto"/>
        <w:ind w:left="0" w:firstLine="708"/>
        <w:contextualSpacing/>
        <w:jc w:val="both"/>
        <w:rPr>
          <w:rFonts w:ascii="Cambria" w:eastAsia="Arial Unicode MS" w:hAnsi="Cambria"/>
          <w:color w:val="000000"/>
          <w:sz w:val="28"/>
          <w:szCs w:val="28"/>
          <w:u w:color="000000"/>
        </w:rPr>
      </w:pPr>
      <w:r w:rsidRPr="005E39C0">
        <w:rPr>
          <w:rFonts w:eastAsia="Cambria"/>
          <w:color w:val="000000"/>
          <w:sz w:val="28"/>
          <w:szCs w:val="28"/>
        </w:rPr>
        <w:lastRenderedPageBreak/>
        <w:t xml:space="preserve">Основы бизнеса: учебник для направлений </w:t>
      </w:r>
      <w:proofErr w:type="spellStart"/>
      <w:r w:rsidRPr="005E39C0">
        <w:rPr>
          <w:rFonts w:eastAsia="Cambria"/>
          <w:color w:val="000000"/>
          <w:sz w:val="28"/>
          <w:szCs w:val="28"/>
        </w:rPr>
        <w:t>бакалавриата</w:t>
      </w:r>
      <w:proofErr w:type="spellEnd"/>
      <w:r w:rsidRPr="005E39C0">
        <w:rPr>
          <w:rFonts w:eastAsia="Cambria"/>
          <w:color w:val="000000"/>
          <w:sz w:val="28"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5E39C0">
        <w:rPr>
          <w:rFonts w:eastAsia="Cambria"/>
          <w:color w:val="000000"/>
          <w:sz w:val="28"/>
          <w:szCs w:val="28"/>
        </w:rPr>
        <w:t>Финуниверситет</w:t>
      </w:r>
      <w:proofErr w:type="spellEnd"/>
      <w:r w:rsidRPr="005E39C0">
        <w:rPr>
          <w:rFonts w:eastAsia="Cambria"/>
          <w:color w:val="000000"/>
          <w:sz w:val="28"/>
          <w:szCs w:val="28"/>
        </w:rPr>
        <w:t xml:space="preserve">; под ред. А.В. </w:t>
      </w:r>
      <w:proofErr w:type="spellStart"/>
      <w:r w:rsidRPr="005E39C0">
        <w:rPr>
          <w:rFonts w:eastAsia="Cambria"/>
          <w:color w:val="000000"/>
          <w:sz w:val="28"/>
          <w:szCs w:val="28"/>
        </w:rPr>
        <w:t>Трачука</w:t>
      </w:r>
      <w:proofErr w:type="spellEnd"/>
      <w:r w:rsidRPr="005E39C0">
        <w:rPr>
          <w:rFonts w:eastAsia="Cambria"/>
          <w:color w:val="000000"/>
          <w:sz w:val="28"/>
          <w:szCs w:val="28"/>
        </w:rPr>
        <w:t xml:space="preserve">, Н.В. Линдер - Москва: </w:t>
      </w:r>
      <w:proofErr w:type="spellStart"/>
      <w:r w:rsidRPr="005E39C0">
        <w:rPr>
          <w:rFonts w:eastAsia="Cambria"/>
          <w:color w:val="000000"/>
          <w:sz w:val="28"/>
          <w:szCs w:val="28"/>
        </w:rPr>
        <w:t>Кнорус</w:t>
      </w:r>
      <w:proofErr w:type="spellEnd"/>
      <w:r w:rsidRPr="005E39C0">
        <w:rPr>
          <w:rFonts w:eastAsia="Cambria"/>
          <w:color w:val="000000"/>
          <w:sz w:val="28"/>
          <w:szCs w:val="28"/>
        </w:rPr>
        <w:t>, 2020. - 346 с. - (</w:t>
      </w:r>
      <w:proofErr w:type="spellStart"/>
      <w:r w:rsidRPr="005E39C0">
        <w:rPr>
          <w:rFonts w:eastAsia="Cambria"/>
          <w:color w:val="000000"/>
          <w:sz w:val="28"/>
          <w:szCs w:val="28"/>
        </w:rPr>
        <w:t>Бакалавриат</w:t>
      </w:r>
      <w:proofErr w:type="spellEnd"/>
      <w:r w:rsidRPr="005E39C0">
        <w:rPr>
          <w:rFonts w:eastAsia="Cambria"/>
          <w:color w:val="000000"/>
          <w:sz w:val="28"/>
          <w:szCs w:val="28"/>
        </w:rPr>
        <w:t xml:space="preserve">). - </w:t>
      </w:r>
      <w:proofErr w:type="gramStart"/>
      <w:r w:rsidRPr="005E39C0">
        <w:rPr>
          <w:rFonts w:eastAsia="Cambria"/>
          <w:color w:val="000000"/>
          <w:sz w:val="28"/>
          <w:szCs w:val="28"/>
        </w:rPr>
        <w:t>Текст :</w:t>
      </w:r>
      <w:proofErr w:type="gramEnd"/>
      <w:r w:rsidRPr="005E39C0">
        <w:rPr>
          <w:rFonts w:eastAsia="Cambria"/>
          <w:color w:val="000000"/>
          <w:sz w:val="28"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5E39C0">
        <w:rPr>
          <w:rFonts w:eastAsia="Cambria"/>
          <w:color w:val="000000"/>
          <w:sz w:val="28"/>
          <w:szCs w:val="28"/>
        </w:rPr>
        <w:t>обращения:  15.11.2022</w:t>
      </w:r>
      <w:proofErr w:type="gramEnd"/>
      <w:r w:rsidRPr="005E39C0">
        <w:rPr>
          <w:rFonts w:eastAsia="Cambria"/>
          <w:color w:val="000000"/>
          <w:sz w:val="28"/>
          <w:szCs w:val="28"/>
        </w:rPr>
        <w:t xml:space="preserve">). – </w:t>
      </w:r>
      <w:proofErr w:type="gramStart"/>
      <w:r w:rsidRPr="005E39C0">
        <w:rPr>
          <w:rFonts w:eastAsia="Cambria"/>
          <w:color w:val="000000"/>
          <w:sz w:val="28"/>
          <w:szCs w:val="28"/>
        </w:rPr>
        <w:t>Текст :</w:t>
      </w:r>
      <w:proofErr w:type="gramEnd"/>
      <w:r w:rsidRPr="005E39C0">
        <w:rPr>
          <w:rFonts w:eastAsia="Cambria"/>
          <w:color w:val="000000"/>
          <w:sz w:val="28"/>
          <w:szCs w:val="28"/>
        </w:rPr>
        <w:t xml:space="preserve"> электронный.</w:t>
      </w:r>
    </w:p>
    <w:p w:rsidR="005E39C0" w:rsidRPr="005E39C0" w:rsidRDefault="005E39C0" w:rsidP="005E39C0">
      <w:pPr>
        <w:spacing w:line="360" w:lineRule="auto"/>
        <w:ind w:firstLine="709"/>
        <w:jc w:val="both"/>
        <w:outlineLvl w:val="0"/>
        <w:rPr>
          <w:rFonts w:eastAsia="Arial Unicode MS"/>
          <w:b/>
          <w:color w:val="000000"/>
          <w:sz w:val="28"/>
          <w:u w:color="000000"/>
        </w:rPr>
      </w:pPr>
      <w:r w:rsidRPr="005E39C0">
        <w:rPr>
          <w:rFonts w:eastAsia="Arial Unicode MS"/>
          <w:b/>
          <w:color w:val="000000"/>
          <w:sz w:val="28"/>
          <w:u w:color="000000"/>
        </w:rPr>
        <w:t>в) периодическая</w:t>
      </w:r>
    </w:p>
    <w:p w:rsidR="005E39C0" w:rsidRPr="005E39C0" w:rsidRDefault="005E39C0" w:rsidP="005E39C0">
      <w:pPr>
        <w:spacing w:line="360" w:lineRule="auto"/>
        <w:ind w:firstLine="709"/>
        <w:jc w:val="both"/>
        <w:outlineLvl w:val="0"/>
        <w:rPr>
          <w:rFonts w:eastAsia="Arial Unicode MS"/>
          <w:b/>
          <w:color w:val="000000"/>
          <w:sz w:val="28"/>
          <w:u w:color="000000"/>
        </w:rPr>
      </w:pPr>
      <w:r w:rsidRPr="005E39C0">
        <w:rPr>
          <w:rFonts w:eastAsia="Arial Unicode MS"/>
          <w:b/>
          <w:color w:val="000000"/>
          <w:sz w:val="28"/>
          <w:u w:color="000000"/>
        </w:rPr>
        <w:t>журналы:</w:t>
      </w:r>
    </w:p>
    <w:p w:rsidR="005E39C0" w:rsidRPr="005E39C0" w:rsidRDefault="005E39C0" w:rsidP="005E39C0">
      <w:pPr>
        <w:spacing w:line="360" w:lineRule="auto"/>
        <w:ind w:firstLine="709"/>
        <w:jc w:val="both"/>
        <w:outlineLvl w:val="0"/>
        <w:rPr>
          <w:rFonts w:eastAsia="Arial Unicode MS"/>
          <w:b/>
          <w:color w:val="000000"/>
          <w:sz w:val="28"/>
          <w:u w:color="000000"/>
        </w:rPr>
      </w:pPr>
      <w:r w:rsidRPr="005E39C0">
        <w:rPr>
          <w:b/>
          <w:sz w:val="28"/>
          <w:szCs w:val="28"/>
        </w:rPr>
        <w:t>–</w:t>
      </w:r>
      <w:r w:rsidRPr="005E39C0">
        <w:rPr>
          <w:sz w:val="28"/>
          <w:szCs w:val="28"/>
        </w:rPr>
        <w:t xml:space="preserve"> «Стратегические решения и риск-менеджмент»;</w:t>
      </w:r>
    </w:p>
    <w:p w:rsidR="005E39C0" w:rsidRPr="005E39C0" w:rsidRDefault="005E39C0" w:rsidP="005E39C0">
      <w:pPr>
        <w:spacing w:line="360" w:lineRule="auto"/>
        <w:ind w:firstLine="709"/>
        <w:jc w:val="both"/>
        <w:outlineLvl w:val="0"/>
        <w:rPr>
          <w:rFonts w:eastAsia="Arial Unicode MS"/>
          <w:b/>
          <w:color w:val="000000"/>
          <w:sz w:val="28"/>
          <w:u w:color="000000"/>
        </w:rPr>
      </w:pPr>
      <w:r w:rsidRPr="005E39C0">
        <w:rPr>
          <w:b/>
          <w:sz w:val="28"/>
          <w:szCs w:val="28"/>
        </w:rPr>
        <w:t>–</w:t>
      </w:r>
      <w:r w:rsidRPr="005E39C0">
        <w:rPr>
          <w:rFonts w:eastAsia="TimesNewRomanPSMT"/>
          <w:sz w:val="28"/>
          <w:szCs w:val="28"/>
        </w:rPr>
        <w:t xml:space="preserve"> «Бизнес-информатика»;</w:t>
      </w:r>
    </w:p>
    <w:p w:rsidR="005E39C0" w:rsidRPr="005E39C0" w:rsidRDefault="005E39C0" w:rsidP="005E39C0">
      <w:pPr>
        <w:spacing w:line="360" w:lineRule="auto"/>
        <w:ind w:firstLine="709"/>
        <w:jc w:val="both"/>
        <w:outlineLvl w:val="0"/>
        <w:rPr>
          <w:rFonts w:eastAsia="TimesNewRomanPSMT"/>
          <w:sz w:val="28"/>
          <w:szCs w:val="28"/>
          <w:lang w:eastAsia="ru-RU"/>
        </w:rPr>
      </w:pPr>
      <w:r w:rsidRPr="005E39C0">
        <w:rPr>
          <w:b/>
          <w:sz w:val="28"/>
          <w:szCs w:val="28"/>
        </w:rPr>
        <w:t>–</w:t>
      </w:r>
      <w:r w:rsidRPr="005E39C0">
        <w:rPr>
          <w:rFonts w:eastAsia="TimesNewRomanPSMT"/>
          <w:sz w:val="28"/>
          <w:szCs w:val="28"/>
          <w:lang w:eastAsia="ru-RU"/>
        </w:rPr>
        <w:t xml:space="preserve"> «Российский журнал менеджмента»;</w:t>
      </w:r>
    </w:p>
    <w:p w:rsidR="005E39C0" w:rsidRPr="005E39C0" w:rsidRDefault="005E39C0" w:rsidP="005E39C0">
      <w:pPr>
        <w:spacing w:line="360" w:lineRule="auto"/>
        <w:ind w:firstLine="709"/>
        <w:jc w:val="both"/>
        <w:outlineLvl w:val="0"/>
        <w:rPr>
          <w:rFonts w:eastAsia="TimesNewRomanPSMT"/>
          <w:sz w:val="28"/>
          <w:szCs w:val="28"/>
          <w:lang w:val="en-US"/>
        </w:rPr>
      </w:pPr>
      <w:r w:rsidRPr="005E39C0">
        <w:rPr>
          <w:b/>
          <w:sz w:val="28"/>
          <w:szCs w:val="28"/>
          <w:lang w:val="en-US"/>
        </w:rPr>
        <w:t xml:space="preserve">– </w:t>
      </w:r>
      <w:r w:rsidRPr="005E39C0">
        <w:rPr>
          <w:rFonts w:eastAsia="TimesNewRomanPSMT"/>
          <w:sz w:val="28"/>
          <w:szCs w:val="28"/>
          <w:lang w:val="en-US"/>
        </w:rPr>
        <w:t>«</w:t>
      </w:r>
      <w:r w:rsidRPr="005E39C0">
        <w:rPr>
          <w:rFonts w:eastAsia="TimesNewRomanPSMT"/>
          <w:sz w:val="28"/>
          <w:szCs w:val="28"/>
        </w:rPr>
        <w:t>Финансовый</w:t>
      </w:r>
      <w:r w:rsidRPr="005E39C0">
        <w:rPr>
          <w:rFonts w:eastAsia="TimesNewRomanPSMT"/>
          <w:sz w:val="28"/>
          <w:szCs w:val="28"/>
          <w:lang w:val="en-US"/>
        </w:rPr>
        <w:t xml:space="preserve"> </w:t>
      </w:r>
      <w:r w:rsidRPr="005E39C0">
        <w:rPr>
          <w:rFonts w:eastAsia="TimesNewRomanPSMT"/>
          <w:sz w:val="28"/>
          <w:szCs w:val="28"/>
        </w:rPr>
        <w:t>менеджмент</w:t>
      </w:r>
      <w:r w:rsidRPr="005E39C0">
        <w:rPr>
          <w:rFonts w:eastAsia="TimesNewRomanPSMT"/>
          <w:sz w:val="28"/>
          <w:szCs w:val="28"/>
          <w:lang w:val="en-US"/>
        </w:rPr>
        <w:t>»;</w:t>
      </w:r>
    </w:p>
    <w:p w:rsidR="005E39C0" w:rsidRPr="005E39C0" w:rsidRDefault="005E39C0" w:rsidP="005E39C0">
      <w:pPr>
        <w:spacing w:line="360" w:lineRule="auto"/>
        <w:ind w:firstLine="709"/>
        <w:jc w:val="both"/>
        <w:outlineLvl w:val="0"/>
        <w:rPr>
          <w:rFonts w:eastAsia="Arial Unicode MS"/>
          <w:b/>
          <w:color w:val="000000"/>
          <w:sz w:val="28"/>
          <w:u w:color="000000"/>
          <w:lang w:val="en-US"/>
        </w:rPr>
      </w:pPr>
      <w:r w:rsidRPr="005E39C0">
        <w:rPr>
          <w:b/>
          <w:sz w:val="28"/>
          <w:szCs w:val="28"/>
          <w:lang w:val="en-US"/>
        </w:rPr>
        <w:t xml:space="preserve">– </w:t>
      </w:r>
      <w:r w:rsidRPr="005E39C0">
        <w:rPr>
          <w:rFonts w:eastAsia="TimesNewRomanPSMT"/>
          <w:sz w:val="28"/>
          <w:szCs w:val="28"/>
          <w:lang w:val="en-US" w:eastAsia="ru-RU"/>
        </w:rPr>
        <w:t>«Harvard Business Review».</w:t>
      </w:r>
    </w:p>
    <w:p w:rsidR="005E39C0" w:rsidRPr="005E39C0" w:rsidRDefault="005E39C0" w:rsidP="005E39C0">
      <w:pPr>
        <w:spacing w:line="360" w:lineRule="auto"/>
        <w:jc w:val="both"/>
        <w:rPr>
          <w:rFonts w:eastAsia="TimesNewRomanPSMT"/>
          <w:sz w:val="28"/>
          <w:szCs w:val="28"/>
          <w:lang w:val="en-US"/>
        </w:rPr>
      </w:pPr>
    </w:p>
    <w:p w:rsidR="005E39C0" w:rsidRPr="005E39C0" w:rsidRDefault="005E39C0" w:rsidP="005E39C0">
      <w:pPr>
        <w:widowControl w:val="0"/>
        <w:spacing w:line="360" w:lineRule="auto"/>
        <w:jc w:val="both"/>
        <w:rPr>
          <w:rFonts w:eastAsia="BatangChe"/>
          <w:b/>
          <w:kern w:val="2"/>
          <w:sz w:val="28"/>
          <w:szCs w:val="28"/>
        </w:rPr>
      </w:pPr>
      <w:bookmarkStart w:id="24" w:name="_Toc419543243"/>
      <w:bookmarkStart w:id="25" w:name="_Toc419454645"/>
      <w:r w:rsidRPr="005E39C0">
        <w:rPr>
          <w:b/>
          <w:sz w:val="28"/>
          <w:szCs w:val="28"/>
        </w:rPr>
        <w:t>9. «Перечень ресурсов информационно-телекоммуникационной сети «Интернет», необходимых для освоения дисциплины»</w:t>
      </w:r>
      <w:bookmarkEnd w:id="24"/>
      <w:bookmarkEnd w:id="25"/>
    </w:p>
    <w:p w:rsidR="005E39C0" w:rsidRPr="005E39C0" w:rsidRDefault="005E39C0" w:rsidP="005E39C0">
      <w:pPr>
        <w:tabs>
          <w:tab w:val="left" w:pos="426"/>
        </w:tabs>
        <w:spacing w:line="360" w:lineRule="auto"/>
        <w:jc w:val="both"/>
        <w:rPr>
          <w:sz w:val="28"/>
          <w:szCs w:val="28"/>
          <w:lang w:eastAsia="ar-SA"/>
        </w:rPr>
      </w:pPr>
      <w:r w:rsidRPr="005E39C0">
        <w:rPr>
          <w:b/>
          <w:sz w:val="28"/>
          <w:szCs w:val="28"/>
        </w:rPr>
        <w:t>Полнотекстовые базы данных</w:t>
      </w:r>
    </w:p>
    <w:p w:rsidR="005E39C0" w:rsidRPr="005E39C0" w:rsidRDefault="005E39C0" w:rsidP="005E39C0">
      <w:pPr>
        <w:tabs>
          <w:tab w:val="left" w:pos="426"/>
        </w:tabs>
        <w:spacing w:line="360" w:lineRule="auto"/>
        <w:jc w:val="both"/>
        <w:rPr>
          <w:sz w:val="28"/>
          <w:szCs w:val="28"/>
          <w:lang w:eastAsia="ar-SA"/>
        </w:rPr>
      </w:pPr>
      <w:r w:rsidRPr="005E39C0">
        <w:rPr>
          <w:b/>
          <w:sz w:val="28"/>
          <w:szCs w:val="28"/>
        </w:rPr>
        <w:t>Полнотекстовые базы данных</w:t>
      </w:r>
    </w:p>
    <w:p w:rsidR="005E39C0" w:rsidRPr="005E39C0" w:rsidRDefault="002470E9" w:rsidP="005E39C0">
      <w:pPr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hyperlink r:id="rId8">
        <w:r w:rsidR="005E39C0" w:rsidRPr="005E39C0">
          <w:rPr>
            <w:sz w:val="28"/>
            <w:szCs w:val="28"/>
            <w:lang w:eastAsia="ar-SA"/>
          </w:rPr>
          <w:t>http://www.book.ru</w:t>
        </w:r>
      </w:hyperlink>
      <w:r w:rsidR="005E39C0" w:rsidRPr="005E39C0">
        <w:rPr>
          <w:sz w:val="28"/>
          <w:szCs w:val="28"/>
          <w:lang w:eastAsia="ar-SA"/>
        </w:rPr>
        <w:t xml:space="preserve"> </w:t>
      </w:r>
      <w:r w:rsidR="005E39C0" w:rsidRPr="005E39C0">
        <w:rPr>
          <w:b/>
          <w:sz w:val="28"/>
          <w:szCs w:val="28"/>
        </w:rPr>
        <w:t>–</w:t>
      </w:r>
      <w:r w:rsidR="005E39C0" w:rsidRPr="005E39C0">
        <w:rPr>
          <w:sz w:val="28"/>
          <w:szCs w:val="28"/>
          <w:lang w:eastAsia="ar-SA"/>
        </w:rPr>
        <w:t xml:space="preserve"> Электронно-библиотечная система BOOK.ru</w:t>
      </w:r>
    </w:p>
    <w:p w:rsidR="005E39C0" w:rsidRPr="005E39C0" w:rsidRDefault="002470E9" w:rsidP="005E39C0">
      <w:pPr>
        <w:numPr>
          <w:ilvl w:val="0"/>
          <w:numId w:val="12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hyperlink r:id="rId9">
        <w:r w:rsidR="005E39C0" w:rsidRPr="005E39C0">
          <w:rPr>
            <w:sz w:val="28"/>
            <w:szCs w:val="28"/>
            <w:lang w:eastAsia="ar-SA"/>
          </w:rPr>
          <w:t>http://znanium.com</w:t>
        </w:r>
      </w:hyperlink>
      <w:r w:rsidR="005E39C0" w:rsidRPr="005E39C0">
        <w:rPr>
          <w:sz w:val="28"/>
          <w:szCs w:val="28"/>
          <w:lang w:eastAsia="ar-SA"/>
        </w:rPr>
        <w:t xml:space="preserve"> </w:t>
      </w:r>
      <w:r w:rsidR="005E39C0" w:rsidRPr="005E39C0">
        <w:rPr>
          <w:b/>
          <w:sz w:val="28"/>
          <w:szCs w:val="28"/>
        </w:rPr>
        <w:t>–</w:t>
      </w:r>
      <w:r w:rsidR="005E39C0" w:rsidRPr="005E39C0">
        <w:rPr>
          <w:sz w:val="28"/>
          <w:szCs w:val="28"/>
          <w:lang w:eastAsia="ar-SA"/>
        </w:rPr>
        <w:t xml:space="preserve"> ЭБС издательства «ИНФРА-М»</w:t>
      </w:r>
    </w:p>
    <w:p w:rsidR="005E39C0" w:rsidRPr="005E39C0" w:rsidRDefault="005E39C0" w:rsidP="005E39C0">
      <w:pPr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5E39C0">
        <w:rPr>
          <w:sz w:val="28"/>
          <w:szCs w:val="28"/>
          <w:lang w:eastAsia="ar-SA"/>
        </w:rPr>
        <w:t xml:space="preserve">http://grebennikon.ru/ </w:t>
      </w:r>
      <w:r w:rsidRPr="005E39C0">
        <w:rPr>
          <w:b/>
          <w:sz w:val="28"/>
          <w:szCs w:val="28"/>
        </w:rPr>
        <w:t>–</w:t>
      </w:r>
      <w:r w:rsidRPr="005E39C0">
        <w:rPr>
          <w:sz w:val="28"/>
          <w:szCs w:val="28"/>
          <w:lang w:eastAsia="ar-SA"/>
        </w:rPr>
        <w:t xml:space="preserve"> Электронная библиотека Издательского дома Гребенников</w:t>
      </w:r>
    </w:p>
    <w:p w:rsidR="005E39C0" w:rsidRPr="005E39C0" w:rsidRDefault="002470E9" w:rsidP="005E39C0">
      <w:pPr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hyperlink r:id="rId10">
        <w:r w:rsidR="005E39C0" w:rsidRPr="005E39C0">
          <w:rPr>
            <w:sz w:val="28"/>
            <w:szCs w:val="28"/>
            <w:lang w:eastAsia="ar-SA"/>
          </w:rPr>
          <w:t>http://www.biblioclub.ru</w:t>
        </w:r>
      </w:hyperlink>
      <w:r w:rsidR="005E39C0" w:rsidRPr="005E39C0">
        <w:rPr>
          <w:sz w:val="28"/>
          <w:szCs w:val="28"/>
          <w:lang w:eastAsia="ar-SA"/>
        </w:rPr>
        <w:t xml:space="preserve"> </w:t>
      </w:r>
      <w:r w:rsidR="005E39C0" w:rsidRPr="005E39C0">
        <w:rPr>
          <w:b/>
          <w:sz w:val="28"/>
          <w:szCs w:val="28"/>
        </w:rPr>
        <w:t>–</w:t>
      </w:r>
      <w:r w:rsidR="005E39C0" w:rsidRPr="005E39C0">
        <w:rPr>
          <w:sz w:val="28"/>
          <w:szCs w:val="28"/>
          <w:lang w:eastAsia="ar-SA"/>
        </w:rPr>
        <w:t xml:space="preserve"> Университетская библиотека ONLINE</w:t>
      </w:r>
    </w:p>
    <w:p w:rsidR="005E39C0" w:rsidRPr="005E39C0" w:rsidRDefault="002470E9" w:rsidP="005E39C0">
      <w:pPr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color w:val="000000"/>
          <w:sz w:val="28"/>
          <w:szCs w:val="28"/>
          <w:lang w:eastAsia="ar-SA"/>
        </w:rPr>
      </w:pPr>
      <w:hyperlink r:id="rId11">
        <w:r w:rsidR="005E39C0" w:rsidRPr="005E39C0">
          <w:rPr>
            <w:color w:val="000000"/>
            <w:sz w:val="28"/>
            <w:szCs w:val="28"/>
            <w:lang w:eastAsia="ar-SA"/>
          </w:rPr>
          <w:t>http</w:t>
        </w:r>
        <w:r w:rsidR="005E39C0" w:rsidRPr="005E39C0">
          <w:rPr>
            <w:color w:val="000000"/>
            <w:sz w:val="28"/>
            <w:szCs w:val="28"/>
            <w:lang w:val="en-US" w:eastAsia="ar-SA"/>
          </w:rPr>
          <w:t>s</w:t>
        </w:r>
        <w:r w:rsidR="005E39C0" w:rsidRPr="005E39C0">
          <w:rPr>
            <w:color w:val="000000"/>
            <w:sz w:val="28"/>
            <w:szCs w:val="28"/>
            <w:lang w:eastAsia="ar-SA"/>
          </w:rPr>
          <w:t>://www.biblio-</w:t>
        </w:r>
        <w:r w:rsidR="005E39C0" w:rsidRPr="005E39C0">
          <w:rPr>
            <w:color w:val="000000"/>
            <w:sz w:val="28"/>
            <w:szCs w:val="28"/>
            <w:lang w:val="en-US" w:eastAsia="ar-SA"/>
          </w:rPr>
          <w:t>online</w:t>
        </w:r>
        <w:r w:rsidR="005E39C0" w:rsidRPr="005E39C0">
          <w:rPr>
            <w:color w:val="000000"/>
            <w:sz w:val="28"/>
            <w:szCs w:val="28"/>
            <w:lang w:eastAsia="ar-SA"/>
          </w:rPr>
          <w:t>.</w:t>
        </w:r>
        <w:proofErr w:type="spellStart"/>
        <w:r w:rsidR="005E39C0" w:rsidRPr="005E39C0">
          <w:rPr>
            <w:color w:val="000000"/>
            <w:sz w:val="28"/>
            <w:szCs w:val="28"/>
            <w:lang w:eastAsia="ar-SA"/>
          </w:rPr>
          <w:t>ru</w:t>
        </w:r>
        <w:proofErr w:type="spellEnd"/>
      </w:hyperlink>
      <w:r w:rsidR="005E39C0" w:rsidRPr="005E39C0">
        <w:rPr>
          <w:color w:val="000000"/>
          <w:sz w:val="28"/>
          <w:szCs w:val="28"/>
          <w:lang w:eastAsia="ar-SA"/>
        </w:rPr>
        <w:t xml:space="preserve"> </w:t>
      </w:r>
      <w:r w:rsidR="005E39C0" w:rsidRPr="005E39C0">
        <w:rPr>
          <w:b/>
          <w:color w:val="000000"/>
          <w:sz w:val="28"/>
          <w:szCs w:val="28"/>
        </w:rPr>
        <w:t>–</w:t>
      </w:r>
      <w:r w:rsidR="005E39C0" w:rsidRPr="005E39C0">
        <w:rPr>
          <w:color w:val="000000"/>
          <w:sz w:val="28"/>
          <w:szCs w:val="28"/>
          <w:lang w:eastAsia="ar-SA"/>
        </w:rPr>
        <w:t xml:space="preserve"> ЭБС «ЮРАЙТ»</w:t>
      </w:r>
    </w:p>
    <w:p w:rsidR="005E39C0" w:rsidRPr="005E39C0" w:rsidRDefault="005E39C0" w:rsidP="005E39C0">
      <w:pPr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5E39C0">
        <w:rPr>
          <w:sz w:val="28"/>
          <w:szCs w:val="28"/>
          <w:lang w:eastAsia="ar-SA"/>
        </w:rPr>
        <w:t xml:space="preserve">http://diss.rsl.ru/ </w:t>
      </w:r>
      <w:r w:rsidRPr="005E39C0">
        <w:rPr>
          <w:b/>
          <w:sz w:val="28"/>
          <w:szCs w:val="28"/>
        </w:rPr>
        <w:t>–</w:t>
      </w:r>
      <w:r w:rsidRPr="005E39C0">
        <w:rPr>
          <w:sz w:val="28"/>
          <w:szCs w:val="28"/>
          <w:lang w:eastAsia="ar-SA"/>
        </w:rPr>
        <w:t xml:space="preserve"> Электронная библиотека диссертаций</w:t>
      </w:r>
    </w:p>
    <w:p w:rsidR="005E39C0" w:rsidRPr="005E39C0" w:rsidRDefault="005E39C0" w:rsidP="005E39C0">
      <w:pPr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5E39C0">
        <w:rPr>
          <w:sz w:val="28"/>
          <w:szCs w:val="28"/>
          <w:lang w:eastAsia="ar-SA"/>
        </w:rPr>
        <w:t xml:space="preserve">http://elibrary.ru/ </w:t>
      </w:r>
      <w:r w:rsidRPr="005E39C0">
        <w:rPr>
          <w:b/>
          <w:sz w:val="28"/>
          <w:szCs w:val="28"/>
        </w:rPr>
        <w:t>–</w:t>
      </w:r>
      <w:r w:rsidRPr="005E39C0">
        <w:rPr>
          <w:sz w:val="28"/>
          <w:szCs w:val="28"/>
          <w:lang w:eastAsia="ar-SA"/>
        </w:rPr>
        <w:t xml:space="preserve"> Научная электронная библиотека</w:t>
      </w:r>
    </w:p>
    <w:p w:rsidR="005E39C0" w:rsidRPr="005E39C0" w:rsidRDefault="005E39C0" w:rsidP="005E39C0">
      <w:pPr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  <w:lang w:val="en-US" w:eastAsia="ar-SA"/>
        </w:rPr>
      </w:pPr>
      <w:r w:rsidRPr="005E39C0">
        <w:rPr>
          <w:sz w:val="28"/>
          <w:szCs w:val="28"/>
          <w:lang w:val="en-US" w:eastAsia="ar-SA"/>
        </w:rPr>
        <w:t>http://lib.alpinadigital.ru/</w:t>
      </w:r>
      <w:r w:rsidRPr="005E39C0">
        <w:rPr>
          <w:sz w:val="28"/>
          <w:szCs w:val="28"/>
          <w:lang w:eastAsia="ar-SA"/>
        </w:rPr>
        <w:t>Онлайн</w:t>
      </w:r>
      <w:r w:rsidRPr="005E39C0">
        <w:rPr>
          <w:sz w:val="28"/>
          <w:szCs w:val="28"/>
          <w:lang w:val="en-US" w:eastAsia="ar-SA"/>
        </w:rPr>
        <w:t xml:space="preserve"> </w:t>
      </w:r>
      <w:r w:rsidRPr="005E39C0">
        <w:rPr>
          <w:sz w:val="28"/>
          <w:szCs w:val="28"/>
          <w:lang w:eastAsia="ar-SA"/>
        </w:rPr>
        <w:t>библиотека</w:t>
      </w:r>
      <w:r w:rsidRPr="005E39C0">
        <w:rPr>
          <w:sz w:val="28"/>
          <w:szCs w:val="28"/>
          <w:lang w:val="en-US" w:eastAsia="ar-SA"/>
        </w:rPr>
        <w:t xml:space="preserve"> </w:t>
      </w:r>
      <w:proofErr w:type="spellStart"/>
      <w:r w:rsidRPr="005E39C0">
        <w:rPr>
          <w:sz w:val="28"/>
          <w:szCs w:val="28"/>
          <w:lang w:val="en-US" w:eastAsia="ar-SA"/>
        </w:rPr>
        <w:t>Alpina</w:t>
      </w:r>
      <w:proofErr w:type="spellEnd"/>
      <w:r w:rsidRPr="005E39C0">
        <w:rPr>
          <w:sz w:val="28"/>
          <w:szCs w:val="28"/>
          <w:lang w:val="en-US" w:eastAsia="ar-SA"/>
        </w:rPr>
        <w:t xml:space="preserve"> Digital</w:t>
      </w:r>
    </w:p>
    <w:p w:rsidR="005E39C0" w:rsidRPr="005E39C0" w:rsidRDefault="005E39C0" w:rsidP="005E39C0">
      <w:pPr>
        <w:widowControl w:val="0"/>
        <w:tabs>
          <w:tab w:val="left" w:pos="0"/>
        </w:tabs>
        <w:jc w:val="both"/>
        <w:rPr>
          <w:b/>
          <w:sz w:val="28"/>
          <w:szCs w:val="28"/>
          <w:lang w:val="en-US"/>
        </w:rPr>
      </w:pPr>
    </w:p>
    <w:p w:rsidR="005E39C0" w:rsidRPr="005E39C0" w:rsidRDefault="005E39C0" w:rsidP="005E39C0">
      <w:pPr>
        <w:spacing w:before="120" w:after="120"/>
        <w:rPr>
          <w:b/>
          <w:sz w:val="28"/>
          <w:szCs w:val="28"/>
        </w:rPr>
      </w:pPr>
      <w:r w:rsidRPr="005E39C0">
        <w:rPr>
          <w:b/>
          <w:sz w:val="28"/>
          <w:szCs w:val="28"/>
        </w:rPr>
        <w:t xml:space="preserve">Интернет-ресурсы </w:t>
      </w:r>
    </w:p>
    <w:p w:rsidR="005E39C0" w:rsidRPr="005E39C0" w:rsidRDefault="005E39C0" w:rsidP="005E39C0">
      <w:pPr>
        <w:spacing w:line="360" w:lineRule="auto"/>
        <w:jc w:val="both"/>
        <w:rPr>
          <w:rFonts w:eastAsia="Calibri"/>
          <w:sz w:val="28"/>
          <w:szCs w:val="28"/>
        </w:rPr>
      </w:pPr>
      <w:r w:rsidRPr="005E39C0">
        <w:rPr>
          <w:rFonts w:eastAsia="TimesNewRomanPSMT"/>
          <w:sz w:val="28"/>
          <w:szCs w:val="28"/>
        </w:rPr>
        <w:lastRenderedPageBreak/>
        <w:t xml:space="preserve">9. Портал </w:t>
      </w:r>
      <w:r w:rsidRPr="005E39C0">
        <w:rPr>
          <w:rFonts w:eastAsia="Calibri"/>
          <w:sz w:val="28"/>
          <w:szCs w:val="28"/>
        </w:rPr>
        <w:t>«</w:t>
      </w:r>
      <w:r w:rsidRPr="005E39C0">
        <w:rPr>
          <w:rFonts w:eastAsia="TimesNewRomanPSMT"/>
          <w:sz w:val="28"/>
          <w:szCs w:val="28"/>
        </w:rPr>
        <w:t>Корпоративный менеджмент</w:t>
      </w:r>
      <w:r w:rsidRPr="005E39C0">
        <w:rPr>
          <w:rFonts w:eastAsia="Calibri"/>
          <w:sz w:val="28"/>
          <w:szCs w:val="28"/>
        </w:rPr>
        <w:t>» // http://www.cfin.ru/management/con</w:t>
      </w:r>
    </w:p>
    <w:p w:rsidR="005E39C0" w:rsidRPr="005E39C0" w:rsidRDefault="005E39C0" w:rsidP="005E39C0">
      <w:pPr>
        <w:spacing w:line="360" w:lineRule="auto"/>
        <w:jc w:val="both"/>
        <w:outlineLvl w:val="0"/>
        <w:rPr>
          <w:rFonts w:eastAsia="Calibri"/>
          <w:sz w:val="28"/>
          <w:szCs w:val="28"/>
        </w:rPr>
      </w:pPr>
      <w:proofErr w:type="spellStart"/>
      <w:r w:rsidRPr="005E39C0">
        <w:rPr>
          <w:rFonts w:eastAsia="Calibri"/>
          <w:sz w:val="28"/>
          <w:szCs w:val="28"/>
        </w:rPr>
        <w:t>trolling</w:t>
      </w:r>
      <w:proofErr w:type="spellEnd"/>
      <w:r w:rsidRPr="005E39C0">
        <w:rPr>
          <w:rFonts w:eastAsia="Calibri"/>
          <w:sz w:val="28"/>
          <w:szCs w:val="28"/>
        </w:rPr>
        <w:t>/bsc_short.shtml/</w:t>
      </w:r>
    </w:p>
    <w:p w:rsidR="005E39C0" w:rsidRPr="005E39C0" w:rsidRDefault="005E39C0" w:rsidP="005E39C0">
      <w:pPr>
        <w:spacing w:line="360" w:lineRule="auto"/>
        <w:jc w:val="both"/>
        <w:outlineLvl w:val="0"/>
        <w:rPr>
          <w:rFonts w:eastAsia="Calibri"/>
          <w:sz w:val="28"/>
          <w:szCs w:val="28"/>
        </w:rPr>
      </w:pPr>
      <w:r w:rsidRPr="005E39C0">
        <w:rPr>
          <w:rFonts w:eastAsia="Calibri"/>
          <w:sz w:val="28"/>
          <w:szCs w:val="28"/>
        </w:rPr>
        <w:t xml:space="preserve">10. </w:t>
      </w:r>
      <w:r w:rsidRPr="005E39C0">
        <w:rPr>
          <w:rFonts w:eastAsia="TimesNewRomanPSMT"/>
          <w:sz w:val="28"/>
          <w:szCs w:val="28"/>
        </w:rPr>
        <w:t xml:space="preserve">Портал корпоративного управления // </w:t>
      </w:r>
      <w:r w:rsidRPr="005E39C0">
        <w:rPr>
          <w:rFonts w:eastAsia="Calibri"/>
          <w:sz w:val="28"/>
          <w:szCs w:val="28"/>
          <w:lang w:val="en-US"/>
        </w:rPr>
        <w:t>http</w:t>
      </w:r>
      <w:r w:rsidRPr="005E39C0">
        <w:rPr>
          <w:rFonts w:eastAsia="Calibri"/>
          <w:sz w:val="28"/>
          <w:szCs w:val="28"/>
        </w:rPr>
        <w:t>://</w:t>
      </w:r>
      <w:r w:rsidRPr="005E39C0">
        <w:rPr>
          <w:rFonts w:eastAsia="Calibri"/>
          <w:sz w:val="28"/>
          <w:szCs w:val="28"/>
          <w:lang w:val="en-US"/>
        </w:rPr>
        <w:t>www</w:t>
      </w:r>
      <w:r w:rsidRPr="005E39C0">
        <w:rPr>
          <w:rFonts w:eastAsia="Calibri"/>
          <w:sz w:val="28"/>
          <w:szCs w:val="28"/>
        </w:rPr>
        <w:t>.</w:t>
      </w:r>
      <w:proofErr w:type="spellStart"/>
      <w:r w:rsidRPr="005E39C0">
        <w:rPr>
          <w:rFonts w:eastAsia="Calibri"/>
          <w:sz w:val="28"/>
          <w:szCs w:val="28"/>
          <w:lang w:val="en-US"/>
        </w:rPr>
        <w:t>iteam</w:t>
      </w:r>
      <w:proofErr w:type="spellEnd"/>
      <w:r w:rsidRPr="005E39C0">
        <w:rPr>
          <w:rFonts w:eastAsia="Calibri"/>
          <w:sz w:val="28"/>
          <w:szCs w:val="28"/>
        </w:rPr>
        <w:t>.</w:t>
      </w:r>
      <w:proofErr w:type="spellStart"/>
      <w:r w:rsidRPr="005E39C0">
        <w:rPr>
          <w:rFonts w:eastAsia="Calibri"/>
          <w:sz w:val="28"/>
          <w:szCs w:val="28"/>
          <w:lang w:val="en-US"/>
        </w:rPr>
        <w:t>ru</w:t>
      </w:r>
      <w:proofErr w:type="spellEnd"/>
      <w:r w:rsidRPr="005E39C0">
        <w:rPr>
          <w:rFonts w:eastAsia="Calibri"/>
          <w:sz w:val="28"/>
          <w:szCs w:val="28"/>
        </w:rPr>
        <w:t xml:space="preserve">/ </w:t>
      </w:r>
      <w:proofErr w:type="spellStart"/>
      <w:r w:rsidRPr="005E39C0">
        <w:rPr>
          <w:rFonts w:eastAsia="Calibri"/>
          <w:sz w:val="28"/>
          <w:szCs w:val="28"/>
          <w:lang w:val="en-US"/>
        </w:rPr>
        <w:t>ITeam</w:t>
      </w:r>
      <w:proofErr w:type="spellEnd"/>
      <w:r w:rsidRPr="005E39C0">
        <w:rPr>
          <w:rFonts w:eastAsia="Calibri"/>
          <w:sz w:val="28"/>
          <w:szCs w:val="28"/>
        </w:rPr>
        <w:t>/</w:t>
      </w:r>
    </w:p>
    <w:p w:rsidR="005E39C0" w:rsidRPr="005E39C0" w:rsidRDefault="005E39C0" w:rsidP="005E39C0">
      <w:pPr>
        <w:spacing w:line="360" w:lineRule="auto"/>
        <w:jc w:val="both"/>
        <w:outlineLvl w:val="0"/>
        <w:rPr>
          <w:rFonts w:eastAsia="Calibri"/>
          <w:sz w:val="28"/>
          <w:szCs w:val="28"/>
        </w:rPr>
      </w:pPr>
      <w:r w:rsidRPr="005E39C0">
        <w:rPr>
          <w:rFonts w:eastAsia="Calibri"/>
          <w:sz w:val="28"/>
          <w:szCs w:val="28"/>
        </w:rPr>
        <w:t xml:space="preserve">11. </w:t>
      </w:r>
      <w:r w:rsidRPr="005E39C0">
        <w:rPr>
          <w:bCs/>
          <w:sz w:val="28"/>
          <w:szCs w:val="28"/>
        </w:rPr>
        <w:t xml:space="preserve">BALANCED SCORECARD </w:t>
      </w:r>
      <w:r w:rsidRPr="005E39C0">
        <w:rPr>
          <w:b/>
          <w:sz w:val="28"/>
          <w:szCs w:val="28"/>
        </w:rPr>
        <w:t xml:space="preserve">– </w:t>
      </w:r>
      <w:r w:rsidRPr="005E39C0">
        <w:rPr>
          <w:bCs/>
          <w:sz w:val="28"/>
          <w:szCs w:val="28"/>
        </w:rPr>
        <w:t>сбалансированная система показателей, BSC, система управления, исследование систем управления, менеджмент</w:t>
      </w:r>
      <w:r w:rsidRPr="005E39C0">
        <w:rPr>
          <w:sz w:val="28"/>
          <w:szCs w:val="28"/>
        </w:rPr>
        <w:t xml:space="preserve"> </w:t>
      </w:r>
      <w:r w:rsidRPr="005E39C0">
        <w:rPr>
          <w:rFonts w:eastAsia="TimesNewRomanPSMT"/>
          <w:sz w:val="28"/>
          <w:szCs w:val="28"/>
        </w:rPr>
        <w:t xml:space="preserve">// </w:t>
      </w:r>
      <w:r w:rsidRPr="005E39C0">
        <w:rPr>
          <w:rFonts w:eastAsia="Calibri"/>
          <w:sz w:val="28"/>
          <w:szCs w:val="28"/>
        </w:rPr>
        <w:t>http://www.balancedscorecard.ru/</w:t>
      </w:r>
    </w:p>
    <w:p w:rsidR="005E39C0" w:rsidRPr="005E39C0" w:rsidRDefault="005E39C0" w:rsidP="005E39C0">
      <w:pPr>
        <w:spacing w:line="360" w:lineRule="auto"/>
        <w:jc w:val="both"/>
        <w:rPr>
          <w:rFonts w:eastAsia="Calibri"/>
          <w:sz w:val="28"/>
          <w:szCs w:val="28"/>
        </w:rPr>
      </w:pPr>
      <w:r w:rsidRPr="005E39C0">
        <w:rPr>
          <w:rFonts w:eastAsia="Calibri"/>
          <w:sz w:val="28"/>
          <w:szCs w:val="28"/>
        </w:rPr>
        <w:t xml:space="preserve">12. Профессиональный инструмент для бюджетирования // </w:t>
      </w:r>
      <w:r w:rsidRPr="005E39C0">
        <w:rPr>
          <w:rFonts w:eastAsia="Calibri"/>
          <w:sz w:val="28"/>
          <w:szCs w:val="28"/>
          <w:lang w:val="en-US"/>
        </w:rPr>
        <w:t>http</w:t>
      </w:r>
      <w:r w:rsidRPr="005E39C0">
        <w:rPr>
          <w:rFonts w:eastAsia="Calibri"/>
          <w:sz w:val="28"/>
          <w:szCs w:val="28"/>
        </w:rPr>
        <w:t>://</w:t>
      </w:r>
      <w:r w:rsidRPr="005E39C0">
        <w:rPr>
          <w:rFonts w:eastAsia="Calibri"/>
          <w:sz w:val="28"/>
          <w:szCs w:val="28"/>
          <w:lang w:val="en-US"/>
        </w:rPr>
        <w:t>www</w:t>
      </w:r>
      <w:r w:rsidRPr="005E39C0">
        <w:rPr>
          <w:rFonts w:eastAsia="Calibri"/>
          <w:sz w:val="28"/>
          <w:szCs w:val="28"/>
        </w:rPr>
        <w:t>.</w:t>
      </w:r>
      <w:proofErr w:type="spellStart"/>
      <w:r w:rsidRPr="005E39C0">
        <w:rPr>
          <w:rFonts w:eastAsia="Calibri"/>
          <w:sz w:val="28"/>
          <w:szCs w:val="28"/>
          <w:lang w:val="en-US"/>
        </w:rPr>
        <w:t>bplan</w:t>
      </w:r>
      <w:proofErr w:type="spellEnd"/>
      <w:r w:rsidRPr="005E39C0">
        <w:rPr>
          <w:rFonts w:eastAsia="Calibri"/>
          <w:sz w:val="28"/>
          <w:szCs w:val="28"/>
        </w:rPr>
        <w:t>.</w:t>
      </w:r>
      <w:proofErr w:type="spellStart"/>
      <w:r w:rsidRPr="005E39C0">
        <w:rPr>
          <w:rFonts w:eastAsia="Calibri"/>
          <w:sz w:val="28"/>
          <w:szCs w:val="28"/>
          <w:lang w:val="en-US"/>
        </w:rPr>
        <w:t>ru</w:t>
      </w:r>
      <w:proofErr w:type="spellEnd"/>
      <w:r w:rsidRPr="005E39C0">
        <w:rPr>
          <w:rFonts w:eastAsia="Calibri"/>
          <w:sz w:val="28"/>
          <w:szCs w:val="28"/>
        </w:rPr>
        <w:t xml:space="preserve"> </w:t>
      </w:r>
      <w:proofErr w:type="spellStart"/>
      <w:r w:rsidRPr="005E39C0">
        <w:rPr>
          <w:rFonts w:eastAsia="Calibri"/>
          <w:sz w:val="28"/>
          <w:szCs w:val="28"/>
          <w:lang w:val="en-US"/>
        </w:rPr>
        <w:t>BPlan</w:t>
      </w:r>
      <w:proofErr w:type="spellEnd"/>
      <w:r w:rsidRPr="005E39C0">
        <w:rPr>
          <w:rFonts w:eastAsia="Calibri"/>
          <w:sz w:val="28"/>
          <w:szCs w:val="28"/>
        </w:rPr>
        <w:t>/</w:t>
      </w:r>
    </w:p>
    <w:p w:rsidR="005E39C0" w:rsidRPr="005E39C0" w:rsidRDefault="005E39C0" w:rsidP="005E39C0">
      <w:pPr>
        <w:spacing w:line="360" w:lineRule="auto"/>
        <w:jc w:val="both"/>
        <w:outlineLvl w:val="0"/>
        <w:rPr>
          <w:rFonts w:eastAsia="Arial Unicode MS"/>
          <w:sz w:val="28"/>
          <w:szCs w:val="28"/>
        </w:rPr>
      </w:pPr>
      <w:r w:rsidRPr="005E39C0">
        <w:rPr>
          <w:rFonts w:eastAsia="Arial Unicode MS"/>
          <w:sz w:val="28"/>
          <w:szCs w:val="28"/>
          <w:u w:color="000000"/>
        </w:rPr>
        <w:t xml:space="preserve">13. </w:t>
      </w:r>
      <w:r w:rsidRPr="005E39C0">
        <w:rPr>
          <w:rFonts w:eastAsia="TimesNewRomanPSMT"/>
          <w:sz w:val="28"/>
          <w:szCs w:val="28"/>
        </w:rPr>
        <w:t xml:space="preserve">Сайт компании </w:t>
      </w:r>
      <w:r w:rsidRPr="005E39C0">
        <w:rPr>
          <w:rFonts w:eastAsia="Calibri"/>
          <w:sz w:val="28"/>
          <w:szCs w:val="28"/>
        </w:rPr>
        <w:t>«</w:t>
      </w:r>
      <w:proofErr w:type="spellStart"/>
      <w:r w:rsidRPr="005E39C0">
        <w:rPr>
          <w:rFonts w:eastAsia="TimesNewRomanPSMT"/>
          <w:sz w:val="28"/>
          <w:szCs w:val="28"/>
        </w:rPr>
        <w:t>Инталев</w:t>
      </w:r>
      <w:proofErr w:type="spellEnd"/>
      <w:r w:rsidRPr="005E39C0">
        <w:rPr>
          <w:rFonts w:eastAsia="Calibri"/>
          <w:sz w:val="28"/>
          <w:szCs w:val="28"/>
        </w:rPr>
        <w:t xml:space="preserve">» // </w:t>
      </w:r>
      <w:hyperlink r:id="rId12">
        <w:r w:rsidRPr="005E39C0">
          <w:rPr>
            <w:rFonts w:eastAsia="Calibri"/>
            <w:sz w:val="28"/>
            <w:szCs w:val="28"/>
          </w:rPr>
          <w:t>http://www.intalev.ru</w:t>
        </w:r>
      </w:hyperlink>
      <w:r w:rsidRPr="005E39C0">
        <w:rPr>
          <w:rFonts w:ascii="Verdana" w:eastAsia="Calibri" w:hAnsi="Verdana"/>
          <w:sz w:val="28"/>
          <w:szCs w:val="28"/>
          <w:u w:color="0000FF"/>
        </w:rPr>
        <w:t>/</w:t>
      </w:r>
    </w:p>
    <w:p w:rsidR="005E39C0" w:rsidRPr="005E39C0" w:rsidRDefault="005E39C0" w:rsidP="005E39C0">
      <w:pPr>
        <w:spacing w:line="360" w:lineRule="auto"/>
        <w:jc w:val="both"/>
        <w:rPr>
          <w:rFonts w:eastAsia="Calibri"/>
          <w:sz w:val="28"/>
          <w:szCs w:val="28"/>
        </w:rPr>
      </w:pPr>
      <w:r w:rsidRPr="005E39C0">
        <w:rPr>
          <w:rFonts w:eastAsia="Arial Unicode MS"/>
          <w:sz w:val="28"/>
          <w:szCs w:val="28"/>
        </w:rPr>
        <w:t xml:space="preserve">14. </w:t>
      </w:r>
      <w:r w:rsidRPr="005E39C0">
        <w:rPr>
          <w:rFonts w:eastAsia="TimesNewRomanPSMT"/>
          <w:sz w:val="28"/>
          <w:szCs w:val="28"/>
        </w:rPr>
        <w:t xml:space="preserve">Портал </w:t>
      </w:r>
      <w:r w:rsidRPr="005E39C0">
        <w:rPr>
          <w:rFonts w:eastAsia="Calibri"/>
          <w:sz w:val="28"/>
          <w:szCs w:val="28"/>
        </w:rPr>
        <w:t>«</w:t>
      </w:r>
      <w:r w:rsidRPr="005E39C0">
        <w:rPr>
          <w:rFonts w:eastAsia="TimesNewRomanPSMT"/>
          <w:sz w:val="28"/>
          <w:szCs w:val="28"/>
        </w:rPr>
        <w:t>Технологии корпоративного управления</w:t>
      </w:r>
      <w:r w:rsidRPr="005E39C0">
        <w:rPr>
          <w:rFonts w:eastAsia="Calibri"/>
          <w:sz w:val="28"/>
          <w:szCs w:val="28"/>
        </w:rPr>
        <w:t>» // http://iteam.ru/</w:t>
      </w:r>
    </w:p>
    <w:p w:rsidR="005E39C0" w:rsidRPr="005E39C0" w:rsidRDefault="005E39C0" w:rsidP="005E39C0">
      <w:pPr>
        <w:spacing w:line="360" w:lineRule="auto"/>
        <w:rPr>
          <w:rFonts w:eastAsia="Calibri"/>
          <w:sz w:val="28"/>
          <w:szCs w:val="28"/>
          <w:u w:color="0000FF"/>
        </w:rPr>
      </w:pPr>
      <w:r w:rsidRPr="005E39C0">
        <w:rPr>
          <w:rFonts w:eastAsia="Calibri"/>
          <w:sz w:val="28"/>
          <w:szCs w:val="28"/>
        </w:rPr>
        <w:t xml:space="preserve">15. </w:t>
      </w:r>
      <w:r w:rsidRPr="005E39C0">
        <w:rPr>
          <w:rFonts w:eastAsia="TimesNewRomanPSMT"/>
          <w:sz w:val="28"/>
          <w:szCs w:val="28"/>
        </w:rPr>
        <w:t xml:space="preserve">Корпоративный менеджмент // </w:t>
      </w:r>
      <w:hyperlink r:id="rId13">
        <w:r w:rsidRPr="005E39C0">
          <w:rPr>
            <w:rFonts w:eastAsia="Calibri"/>
            <w:sz w:val="28"/>
            <w:szCs w:val="28"/>
          </w:rPr>
          <w:t>http://www.cfin.ru</w:t>
        </w:r>
      </w:hyperlink>
    </w:p>
    <w:p w:rsidR="005E39C0" w:rsidRPr="005E39C0" w:rsidRDefault="005E39C0" w:rsidP="005E39C0">
      <w:pPr>
        <w:spacing w:line="360" w:lineRule="auto"/>
        <w:rPr>
          <w:rFonts w:eastAsia="Arial Unicode MS"/>
          <w:sz w:val="28"/>
          <w:szCs w:val="28"/>
        </w:rPr>
      </w:pPr>
      <w:r w:rsidRPr="005E39C0">
        <w:rPr>
          <w:rFonts w:eastAsia="Calibri"/>
          <w:sz w:val="28"/>
          <w:szCs w:val="28"/>
          <w:u w:color="0000FF"/>
        </w:rPr>
        <w:t>16.</w:t>
      </w:r>
      <w:r w:rsidRPr="005E39C0">
        <w:rPr>
          <w:rFonts w:ascii="Verdana" w:eastAsia="Calibri" w:hAnsi="Verdana"/>
          <w:sz w:val="28"/>
          <w:szCs w:val="28"/>
          <w:u w:color="0000FF"/>
        </w:rPr>
        <w:t xml:space="preserve"> </w:t>
      </w:r>
      <w:r w:rsidRPr="005E39C0">
        <w:rPr>
          <w:rFonts w:eastAsia="TimesNewRomanPSMT"/>
          <w:sz w:val="28"/>
          <w:szCs w:val="28"/>
        </w:rPr>
        <w:t xml:space="preserve">Портал «Технологии сбалансированного управления» // </w:t>
      </w:r>
      <w:hyperlink r:id="rId14">
        <w:r w:rsidRPr="005E39C0">
          <w:rPr>
            <w:rFonts w:eastAsia="Calibri"/>
            <w:sz w:val="28"/>
            <w:szCs w:val="28"/>
          </w:rPr>
          <w:t>http://www.mag-consulting.ru</w:t>
        </w:r>
      </w:hyperlink>
      <w:r w:rsidRPr="005E39C0">
        <w:rPr>
          <w:rFonts w:eastAsia="Calibri"/>
          <w:sz w:val="28"/>
          <w:szCs w:val="28"/>
        </w:rPr>
        <w:t>/</w:t>
      </w:r>
    </w:p>
    <w:p w:rsidR="005E39C0" w:rsidRPr="005E39C0" w:rsidRDefault="005E39C0" w:rsidP="005E39C0">
      <w:pPr>
        <w:spacing w:line="360" w:lineRule="auto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5E39C0">
        <w:rPr>
          <w:rFonts w:eastAsia="Arial Unicode MS"/>
          <w:color w:val="000000"/>
          <w:sz w:val="28"/>
          <w:szCs w:val="28"/>
          <w:u w:color="000000"/>
        </w:rPr>
        <w:t xml:space="preserve">17. </w:t>
      </w:r>
      <w:r w:rsidRPr="005E39C0">
        <w:rPr>
          <w:rFonts w:eastAsia="TimesNewRomanPSMT"/>
          <w:sz w:val="28"/>
          <w:szCs w:val="28"/>
        </w:rPr>
        <w:t xml:space="preserve">Сайт компании </w:t>
      </w:r>
      <w:r w:rsidRPr="005E39C0">
        <w:rPr>
          <w:rFonts w:eastAsia="Calibri"/>
          <w:sz w:val="28"/>
          <w:szCs w:val="28"/>
        </w:rPr>
        <w:t>«</w:t>
      </w:r>
      <w:r w:rsidRPr="005E39C0">
        <w:rPr>
          <w:rFonts w:eastAsia="TimesNewRomanPSMT"/>
          <w:sz w:val="28"/>
          <w:szCs w:val="28"/>
        </w:rPr>
        <w:t>Маг консалтинг</w:t>
      </w:r>
      <w:r w:rsidRPr="005E39C0">
        <w:rPr>
          <w:rFonts w:eastAsia="Calibri"/>
          <w:sz w:val="28"/>
          <w:szCs w:val="28"/>
        </w:rPr>
        <w:t>» // http://www.mag-consulting.ru/</w:t>
      </w:r>
    </w:p>
    <w:p w:rsidR="0069136A" w:rsidRDefault="0069136A">
      <w:pPr>
        <w:spacing w:line="360" w:lineRule="auto"/>
        <w:outlineLvl w:val="0"/>
        <w:rPr>
          <w:rFonts w:eastAsia="Arial Unicode MS"/>
          <w:b/>
          <w:color w:val="000000"/>
          <w:sz w:val="28"/>
          <w:u w:color="000000"/>
        </w:rPr>
      </w:pPr>
    </w:p>
    <w:p w:rsidR="0069136A" w:rsidRDefault="005A2178">
      <w:pPr>
        <w:widowControl w:val="0"/>
        <w:jc w:val="both"/>
        <w:rPr>
          <w:b/>
          <w:bCs/>
          <w:sz w:val="28"/>
          <w:szCs w:val="28"/>
        </w:rPr>
      </w:pPr>
      <w:bookmarkStart w:id="26" w:name="_Toc419543244"/>
      <w:bookmarkStart w:id="27" w:name="_Toc419454646"/>
      <w:bookmarkEnd w:id="26"/>
      <w:bookmarkEnd w:id="27"/>
      <w:r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необходимо: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программы. РПД, а также все методические разработки по данной дисциплине имеются на образовательном портале и сайте Департамента менеджмента и инноваций Факультета «Высшая школа управления».</w:t>
      </w:r>
    </w:p>
    <w:p w:rsidR="0069136A" w:rsidRDefault="005A217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Ознакомиться с графиком консультаций преподавателей Департамента менеджмента.</w:t>
      </w:r>
    </w:p>
    <w:p w:rsidR="00461165" w:rsidRDefault="00461165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461165" w:rsidRDefault="00461165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461165" w:rsidRDefault="00461165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69136A" w:rsidRDefault="0069136A">
      <w:pPr>
        <w:pStyle w:val="1"/>
        <w:jc w:val="both"/>
        <w:rPr>
          <w:b/>
          <w:bCs/>
          <w:sz w:val="28"/>
          <w:szCs w:val="28"/>
        </w:rPr>
      </w:pPr>
    </w:p>
    <w:p w:rsidR="0069136A" w:rsidRDefault="005A2178">
      <w:pPr>
        <w:pStyle w:val="1"/>
        <w:jc w:val="both"/>
        <w:rPr>
          <w:b/>
          <w:bCs/>
          <w:sz w:val="28"/>
          <w:szCs w:val="28"/>
        </w:rPr>
      </w:pPr>
      <w:bookmarkStart w:id="28" w:name="_Toc505877819"/>
      <w:bookmarkStart w:id="29" w:name="_Toc418764158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  <w:bookmarkEnd w:id="29"/>
    </w:p>
    <w:p w:rsidR="0069136A" w:rsidRDefault="005A2178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:rsidR="0069136A" w:rsidRDefault="005A2178">
      <w:pPr>
        <w:numPr>
          <w:ilvl w:val="0"/>
          <w:numId w:val="3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 xml:space="preserve">Windows Microsoft office </w:t>
      </w:r>
    </w:p>
    <w:p w:rsidR="00CD3DF1" w:rsidRDefault="00CD3DF1">
      <w:pPr>
        <w:numPr>
          <w:ilvl w:val="0"/>
          <w:numId w:val="3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bCs/>
          <w:kern w:val="2"/>
          <w:sz w:val="28"/>
          <w:szCs w:val="28"/>
          <w:lang w:val="en-US"/>
        </w:rPr>
        <w:t>ASTRA Linux</w:t>
      </w:r>
    </w:p>
    <w:p w:rsidR="0069136A" w:rsidRDefault="005A2178">
      <w:pPr>
        <w:numPr>
          <w:ilvl w:val="0"/>
          <w:numId w:val="3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Антивирус</w:t>
      </w:r>
      <w:r>
        <w:rPr>
          <w:rFonts w:eastAsia="Calibri"/>
          <w:sz w:val="28"/>
          <w:szCs w:val="28"/>
          <w:lang w:val="en-US"/>
        </w:rPr>
        <w:t xml:space="preserve"> </w:t>
      </w:r>
      <w:r w:rsidR="00CD3DF1" w:rsidRPr="00CD3DF1">
        <w:rPr>
          <w:rFonts w:eastAsia="Calibri"/>
          <w:bCs/>
          <w:kern w:val="32"/>
          <w:sz w:val="28"/>
          <w:szCs w:val="28"/>
          <w:lang w:val="en-US" w:eastAsia="ru-RU"/>
        </w:rPr>
        <w:t>Kaspersky</w:t>
      </w:r>
    </w:p>
    <w:p w:rsidR="0069136A" w:rsidRDefault="005A2178">
      <w:pPr>
        <w:tabs>
          <w:tab w:val="left" w:pos="27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69136A" w:rsidRDefault="005A21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</w:p>
    <w:p w:rsidR="0069136A" w:rsidRDefault="005A21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Информационно-правовая система «Консультант Плюс»</w:t>
      </w:r>
    </w:p>
    <w:p w:rsidR="0069136A" w:rsidRDefault="005A21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Электронная энциклопедия: </w:t>
      </w:r>
      <w:hyperlink r:id="rId15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69136A" w:rsidRDefault="005A21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69136A" w:rsidRDefault="0069136A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</w:p>
    <w:p w:rsidR="0069136A" w:rsidRDefault="005A2178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69136A" w:rsidRDefault="005A2178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8"/>
          <w:szCs w:val="28"/>
        </w:rPr>
      </w:pPr>
      <w:r>
        <w:rPr>
          <w:sz w:val="28"/>
          <w:szCs w:val="28"/>
        </w:rPr>
        <w:t xml:space="preserve">          - </w:t>
      </w:r>
      <w:r>
        <w:rPr>
          <w:bCs/>
          <w:sz w:val="28"/>
          <w:szCs w:val="28"/>
        </w:rPr>
        <w:t>не используются</w:t>
      </w:r>
      <w:bookmarkStart w:id="30" w:name="_Toc505877820"/>
    </w:p>
    <w:p w:rsidR="0069136A" w:rsidRDefault="0069136A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8"/>
          <w:szCs w:val="28"/>
        </w:rPr>
      </w:pPr>
    </w:p>
    <w:p w:rsidR="0069136A" w:rsidRDefault="005A2178">
      <w:pPr>
        <w:spacing w:line="360" w:lineRule="auto"/>
        <w:ind w:hanging="41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0"/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</w:t>
      </w:r>
      <w:r>
        <w:rPr>
          <w:sz w:val="28"/>
          <w:szCs w:val="28"/>
        </w:rPr>
        <w:lastRenderedPageBreak/>
        <w:t>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69136A" w:rsidRDefault="005A21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:rsidR="0069136A" w:rsidRDefault="005A2178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оснащенных демонстрационным оборудованием; </w:t>
      </w:r>
    </w:p>
    <w:p w:rsidR="0069136A" w:rsidRDefault="005A2178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:rsidR="0069136A" w:rsidRDefault="005A2178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  <w:r>
        <w:br w:type="page"/>
      </w:r>
    </w:p>
    <w:p w:rsidR="0069136A" w:rsidRDefault="005A217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А</w:t>
      </w:r>
    </w:p>
    <w:p w:rsidR="0069136A" w:rsidRDefault="005A2178">
      <w:pPr>
        <w:tabs>
          <w:tab w:val="left" w:pos="709"/>
        </w:tabs>
        <w:ind w:right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Техническое задание проекта</w:t>
      </w:r>
    </w:p>
    <w:p w:rsidR="0069136A" w:rsidRDefault="0069136A">
      <w:pPr>
        <w:tabs>
          <w:tab w:val="left" w:pos="709"/>
        </w:tabs>
        <w:ind w:right="567"/>
        <w:jc w:val="center"/>
        <w:rPr>
          <w:b/>
          <w:sz w:val="26"/>
          <w:szCs w:val="26"/>
        </w:rPr>
      </w:pPr>
    </w:p>
    <w:tbl>
      <w:tblPr>
        <w:tblStyle w:val="aff1"/>
        <w:tblW w:w="9345" w:type="dxa"/>
        <w:tblLayout w:type="fixed"/>
        <w:tblLook w:val="04A0" w:firstRow="1" w:lastRow="0" w:firstColumn="1" w:lastColumn="0" w:noHBand="0" w:noVBand="1"/>
      </w:tblPr>
      <w:tblGrid>
        <w:gridCol w:w="4275"/>
        <w:gridCol w:w="5070"/>
      </w:tblGrid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Если проект, тип проекта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Научно-исследовательский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Наименование проекта</w:t>
            </w:r>
          </w:p>
        </w:tc>
        <w:tc>
          <w:tcPr>
            <w:tcW w:w="5069" w:type="dxa"/>
          </w:tcPr>
          <w:p w:rsidR="0069136A" w:rsidRDefault="0069136A">
            <w:pPr>
              <w:ind w:right="567"/>
              <w:rPr>
                <w:color w:val="000000" w:themeColor="text1"/>
                <w:sz w:val="26"/>
                <w:szCs w:val="26"/>
              </w:rPr>
            </w:pP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Руководитель проекта</w:t>
            </w:r>
          </w:p>
        </w:tc>
        <w:tc>
          <w:tcPr>
            <w:tcW w:w="5069" w:type="dxa"/>
          </w:tcPr>
          <w:p w:rsidR="0069136A" w:rsidRDefault="005A2178">
            <w:pPr>
              <w:shd w:val="clear" w:color="auto" w:fill="FFFFFF"/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ФИО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Контакты руководителя (адрес эл. почты)</w:t>
            </w:r>
          </w:p>
        </w:tc>
        <w:tc>
          <w:tcPr>
            <w:tcW w:w="5069" w:type="dxa"/>
          </w:tcPr>
          <w:p w:rsidR="0069136A" w:rsidRDefault="0069136A">
            <w:pPr>
              <w:shd w:val="clear" w:color="auto" w:fill="FFFFFF"/>
              <w:ind w:right="56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Основная проектная идея / описание решаемой проблемы</w:t>
            </w:r>
          </w:p>
        </w:tc>
        <w:tc>
          <w:tcPr>
            <w:tcW w:w="5069" w:type="dxa"/>
          </w:tcPr>
          <w:p w:rsidR="0069136A" w:rsidRDefault="0069136A">
            <w:pPr>
              <w:shd w:val="clear" w:color="auto" w:fill="FFFFFF"/>
              <w:ind w:right="567"/>
              <w:rPr>
                <w:color w:val="000000" w:themeColor="text1"/>
                <w:sz w:val="26"/>
                <w:szCs w:val="26"/>
              </w:rPr>
            </w:pP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Цель и задачи проекта</w:t>
            </w:r>
            <w:r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069" w:type="dxa"/>
          </w:tcPr>
          <w:p w:rsidR="0069136A" w:rsidRDefault="005A2178">
            <w:pPr>
              <w:shd w:val="clear" w:color="auto" w:fill="FFFFFF"/>
              <w:ind w:right="56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Целью проекта может быть разработка продукта или услуги, прирост научного знания и т.п.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Проектное задание 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Полно и однозначно описать работу, выполняемую участниками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Планируемые результаты проекта, специальные или функциональные требования к результату</w:t>
            </w:r>
          </w:p>
        </w:tc>
        <w:tc>
          <w:tcPr>
            <w:tcW w:w="5069" w:type="dxa"/>
          </w:tcPr>
          <w:p w:rsidR="0069136A" w:rsidRDefault="0069136A">
            <w:pPr>
              <w:ind w:right="567"/>
              <w:rPr>
                <w:color w:val="000000" w:themeColor="text1"/>
                <w:sz w:val="26"/>
                <w:szCs w:val="26"/>
              </w:rPr>
            </w:pPr>
          </w:p>
        </w:tc>
      </w:tr>
      <w:tr w:rsidR="0069136A">
        <w:trPr>
          <w:trHeight w:val="460"/>
        </w:trPr>
        <w:tc>
          <w:tcPr>
            <w:tcW w:w="4275" w:type="dxa"/>
          </w:tcPr>
          <w:p w:rsidR="0069136A" w:rsidRDefault="005A2178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>
              <w:rPr>
                <w:rFonts w:eastAsia="Arial"/>
                <w:color w:val="auto"/>
                <w:sz w:val="26"/>
                <w:szCs w:val="26"/>
              </w:rPr>
              <w:t>Дата начала проекта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дд.мм.гггг</w:t>
            </w:r>
            <w:proofErr w:type="spellEnd"/>
          </w:p>
        </w:tc>
      </w:tr>
      <w:tr w:rsidR="0069136A">
        <w:trPr>
          <w:trHeight w:val="460"/>
        </w:trPr>
        <w:tc>
          <w:tcPr>
            <w:tcW w:w="4275" w:type="dxa"/>
          </w:tcPr>
          <w:p w:rsidR="0069136A" w:rsidRDefault="005A2178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>
              <w:rPr>
                <w:rFonts w:eastAsia="Arial"/>
                <w:color w:val="auto"/>
                <w:sz w:val="26"/>
                <w:szCs w:val="26"/>
              </w:rPr>
              <w:t>Дата окончания проекта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i/>
                <w:color w:val="000000" w:themeColor="text1"/>
                <w:sz w:val="26"/>
                <w:szCs w:val="26"/>
              </w:rPr>
              <w:t>дд.мм.гггг</w:t>
            </w:r>
            <w:proofErr w:type="spellEnd"/>
          </w:p>
        </w:tc>
      </w:tr>
      <w:tr w:rsidR="0069136A">
        <w:trPr>
          <w:trHeight w:val="460"/>
        </w:trPr>
        <w:tc>
          <w:tcPr>
            <w:tcW w:w="4275" w:type="dxa"/>
          </w:tcPr>
          <w:p w:rsidR="0069136A" w:rsidRDefault="005A2178">
            <w:pPr>
              <w:pStyle w:val="Default"/>
              <w:ind w:right="567"/>
              <w:rPr>
                <w:sz w:val="26"/>
                <w:szCs w:val="26"/>
              </w:rPr>
            </w:pPr>
            <w:r>
              <w:rPr>
                <w:rFonts w:eastAsia="Arial"/>
                <w:color w:val="auto"/>
                <w:sz w:val="26"/>
                <w:szCs w:val="26"/>
              </w:rPr>
              <w:t>Предполагаемое количество участников (вакантных мест) в проектной команде</w:t>
            </w:r>
          </w:p>
        </w:tc>
        <w:tc>
          <w:tcPr>
            <w:tcW w:w="5069" w:type="dxa"/>
          </w:tcPr>
          <w:p w:rsidR="0069136A" w:rsidRDefault="0069136A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69136A">
        <w:trPr>
          <w:trHeight w:val="140"/>
        </w:trPr>
        <w:tc>
          <w:tcPr>
            <w:tcW w:w="4275" w:type="dxa"/>
            <w:vMerge w:val="restart"/>
          </w:tcPr>
          <w:p w:rsidR="0069136A" w:rsidRDefault="005A2178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>
              <w:rPr>
                <w:rFonts w:eastAsia="Arial"/>
                <w:color w:val="auto"/>
                <w:sz w:val="26"/>
                <w:szCs w:val="26"/>
              </w:rPr>
              <w:t xml:space="preserve">Названия вакансий (ролей), краткое описание задач по каждой вакансии, критерии отбора для участников проекта </w:t>
            </w:r>
          </w:p>
          <w:p w:rsidR="0069136A" w:rsidRDefault="0069136A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</w:p>
          <w:p w:rsidR="0069136A" w:rsidRDefault="0069136A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</w:p>
          <w:p w:rsidR="0069136A" w:rsidRDefault="0069136A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</w:p>
          <w:p w:rsidR="0069136A" w:rsidRDefault="005A2178">
            <w:pPr>
              <w:pStyle w:val="Default"/>
              <w:ind w:right="567"/>
              <w:rPr>
                <w:sz w:val="26"/>
                <w:szCs w:val="26"/>
              </w:rPr>
            </w:pPr>
            <w:r>
              <w:rPr>
                <w:rFonts w:eastAsia="Arial"/>
                <w:i/>
                <w:color w:val="auto"/>
                <w:sz w:val="26"/>
                <w:szCs w:val="26"/>
              </w:rPr>
              <w:t>(5-7 участников в проекте)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Вакансия №1:</w:t>
            </w:r>
          </w:p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Задачи:</w:t>
            </w:r>
          </w:p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Критерии отбора на вакансию:</w:t>
            </w:r>
          </w:p>
        </w:tc>
      </w:tr>
      <w:tr w:rsidR="0069136A">
        <w:trPr>
          <w:trHeight w:val="170"/>
        </w:trPr>
        <w:tc>
          <w:tcPr>
            <w:tcW w:w="4275" w:type="dxa"/>
            <w:vMerge/>
          </w:tcPr>
          <w:p w:rsidR="0069136A" w:rsidRDefault="0069136A">
            <w:pPr>
              <w:ind w:right="567"/>
              <w:rPr>
                <w:sz w:val="26"/>
                <w:szCs w:val="26"/>
              </w:rPr>
            </w:pP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Вакансия №2:</w:t>
            </w:r>
          </w:p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Задачи:</w:t>
            </w:r>
          </w:p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Критерии отбора на вакансию:</w:t>
            </w:r>
          </w:p>
        </w:tc>
      </w:tr>
      <w:tr w:rsidR="0069136A">
        <w:trPr>
          <w:trHeight w:val="250"/>
        </w:trPr>
        <w:tc>
          <w:tcPr>
            <w:tcW w:w="4275" w:type="dxa"/>
            <w:vMerge/>
          </w:tcPr>
          <w:p w:rsidR="0069136A" w:rsidRDefault="0069136A">
            <w:pPr>
              <w:ind w:right="567"/>
              <w:rPr>
                <w:sz w:val="26"/>
                <w:szCs w:val="26"/>
              </w:rPr>
            </w:pP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Вакансия №3:</w:t>
            </w:r>
          </w:p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Задачи:</w:t>
            </w:r>
          </w:p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Критерии отбора на вакансию: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Форма итогового контроля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Зачет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Формат представления результатов, который подлежит оцениванию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Отчет/презентация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pStyle w:val="Default"/>
              <w:ind w:right="567"/>
              <w:rPr>
                <w:sz w:val="26"/>
                <w:szCs w:val="26"/>
              </w:rPr>
            </w:pPr>
            <w:r>
              <w:rPr>
                <w:rFonts w:eastAsia="Arial"/>
                <w:color w:val="auto"/>
                <w:sz w:val="26"/>
                <w:szCs w:val="26"/>
              </w:rPr>
              <w:t>Формула оценки результатов, возможные критерии оценивания результатов с указанием всех требований и параметров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color w:val="000000" w:themeColor="text1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формула результирующей оценки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Ожидаемые образовательные результаты проекта 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Навыки и компетенции, приобретаемые или развиваемые в проекте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pStyle w:val="Default"/>
              <w:ind w:right="567"/>
              <w:rPr>
                <w:rFonts w:eastAsia="Arial"/>
                <w:color w:val="auto"/>
                <w:sz w:val="26"/>
                <w:szCs w:val="26"/>
              </w:rPr>
            </w:pPr>
            <w:r>
              <w:rPr>
                <w:rFonts w:eastAsia="Arial"/>
                <w:color w:val="auto"/>
                <w:sz w:val="26"/>
                <w:szCs w:val="26"/>
              </w:rPr>
              <w:lastRenderedPageBreak/>
              <w:t xml:space="preserve">Особенности реализации проекта: территория, время, информационные ресурсы и т.п. 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Адрес, график, ресурсы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Требуется резюме студента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Да</w:t>
            </w:r>
            <w:r>
              <w:rPr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>
              <w:rPr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  <w:tr w:rsidR="0069136A">
        <w:tc>
          <w:tcPr>
            <w:tcW w:w="4275" w:type="dxa"/>
          </w:tcPr>
          <w:p w:rsidR="0069136A" w:rsidRDefault="005A2178">
            <w:pPr>
              <w:ind w:right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Требуется мотивированное письмо студента</w:t>
            </w:r>
          </w:p>
        </w:tc>
        <w:tc>
          <w:tcPr>
            <w:tcW w:w="5069" w:type="dxa"/>
          </w:tcPr>
          <w:p w:rsidR="0069136A" w:rsidRDefault="005A2178">
            <w:pPr>
              <w:ind w:right="567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Да</w:t>
            </w:r>
            <w:r>
              <w:rPr>
                <w:i/>
                <w:color w:val="000000" w:themeColor="text1"/>
                <w:sz w:val="26"/>
                <w:szCs w:val="26"/>
                <w:lang w:val="en-US"/>
              </w:rPr>
              <w:t>/</w:t>
            </w:r>
            <w:r>
              <w:rPr>
                <w:i/>
                <w:color w:val="000000" w:themeColor="text1"/>
                <w:sz w:val="26"/>
                <w:szCs w:val="26"/>
              </w:rPr>
              <w:t>нет</w:t>
            </w:r>
          </w:p>
        </w:tc>
      </w:tr>
    </w:tbl>
    <w:p w:rsidR="0069136A" w:rsidRDefault="0069136A">
      <w:pPr>
        <w:ind w:right="567"/>
        <w:rPr>
          <w:sz w:val="26"/>
          <w:szCs w:val="26"/>
          <w:lang w:val="en-US"/>
        </w:rPr>
      </w:pPr>
    </w:p>
    <w:p w:rsidR="0069136A" w:rsidRDefault="0069136A">
      <w:pPr>
        <w:ind w:firstLine="709"/>
        <w:jc w:val="both"/>
        <w:rPr>
          <w:sz w:val="28"/>
          <w:szCs w:val="28"/>
        </w:rPr>
      </w:pPr>
    </w:p>
    <w:p w:rsidR="0069136A" w:rsidRDefault="005A2178">
      <w:pPr>
        <w:rPr>
          <w:sz w:val="28"/>
          <w:szCs w:val="28"/>
          <w:lang w:eastAsia="ar-SA"/>
        </w:rPr>
      </w:pPr>
      <w:r>
        <w:br w:type="page"/>
      </w:r>
    </w:p>
    <w:p w:rsidR="0069136A" w:rsidRDefault="005A2178">
      <w:pPr>
        <w:pStyle w:val="1"/>
        <w:keepNext w:val="0"/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Б</w:t>
      </w:r>
    </w:p>
    <w:p w:rsidR="0069136A" w:rsidRDefault="005A2178">
      <w:pPr>
        <w:jc w:val="center"/>
        <w:rPr>
          <w:b/>
        </w:rPr>
      </w:pPr>
      <w:r>
        <w:rPr>
          <w:b/>
        </w:rPr>
        <w:t>ТИТУЛЬНЫЙ ЛИСТ ОТЧЕТА ПО ПРОЕКТУ</w:t>
      </w:r>
    </w:p>
    <w:p w:rsidR="0069136A" w:rsidRDefault="0069136A">
      <w:pPr>
        <w:jc w:val="center"/>
        <w:rPr>
          <w:b/>
        </w:rPr>
      </w:pPr>
    </w:p>
    <w:p w:rsidR="0069136A" w:rsidRDefault="005A2178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69136A" w:rsidRDefault="005A2178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69136A" w:rsidRDefault="005A2178">
      <w:pPr>
        <w:spacing w:after="131" w:line="259" w:lineRule="auto"/>
        <w:ind w:left="708"/>
        <w:rPr>
          <w:b/>
        </w:rPr>
      </w:pPr>
      <w:r>
        <w:rPr>
          <w:b/>
        </w:rPr>
        <w:t xml:space="preserve"> </w:t>
      </w:r>
    </w:p>
    <w:p w:rsidR="0069136A" w:rsidRDefault="005A2178">
      <w:pPr>
        <w:spacing w:after="132" w:line="259" w:lineRule="auto"/>
        <w:jc w:val="center"/>
        <w:rPr>
          <w:b/>
        </w:rPr>
      </w:pPr>
      <w:r>
        <w:rPr>
          <w:b/>
        </w:rPr>
        <w:t>Департамент менеджмента и инноваций</w:t>
      </w:r>
    </w:p>
    <w:p w:rsidR="0069136A" w:rsidRDefault="005A2178">
      <w:pPr>
        <w:spacing w:after="132" w:line="259" w:lineRule="auto"/>
        <w:jc w:val="center"/>
        <w:rPr>
          <w:b/>
        </w:rPr>
      </w:pPr>
      <w:r>
        <w:rPr>
          <w:b/>
        </w:rPr>
        <w:t>Факультета «Высшая школа управления»</w:t>
      </w:r>
    </w:p>
    <w:p w:rsidR="0069136A" w:rsidRDefault="005A2178">
      <w:pPr>
        <w:spacing w:after="133" w:line="259" w:lineRule="auto"/>
        <w:ind w:left="708"/>
        <w:rPr>
          <w:b/>
        </w:rPr>
      </w:pPr>
      <w:r>
        <w:rPr>
          <w:b/>
        </w:rPr>
        <w:t xml:space="preserve"> </w:t>
      </w:r>
    </w:p>
    <w:p w:rsidR="0069136A" w:rsidRDefault="005A2178">
      <w:pPr>
        <w:spacing w:after="131" w:line="259" w:lineRule="auto"/>
        <w:ind w:left="708"/>
      </w:pPr>
      <w:r>
        <w:t xml:space="preserve"> </w:t>
      </w:r>
    </w:p>
    <w:p w:rsidR="0069136A" w:rsidRDefault="005A2178">
      <w:pPr>
        <w:spacing w:after="192" w:line="259" w:lineRule="auto"/>
        <w:ind w:left="708"/>
      </w:pPr>
      <w:r>
        <w:t xml:space="preserve"> </w:t>
      </w:r>
    </w:p>
    <w:p w:rsidR="0069136A" w:rsidRDefault="005A2178">
      <w:pPr>
        <w:ind w:right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Т Ч Е Т</w:t>
      </w:r>
    </w:p>
    <w:p w:rsidR="0069136A" w:rsidRDefault="005A2178"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</w:t>
      </w:r>
      <w:r>
        <w:rPr>
          <w:b/>
          <w:i/>
          <w:sz w:val="26"/>
          <w:szCs w:val="26"/>
          <w:u w:val="single"/>
        </w:rPr>
        <w:t>исследовательскому / организационному / предпринимательскому</w:t>
      </w:r>
      <w:r>
        <w:rPr>
          <w:b/>
          <w:sz w:val="26"/>
          <w:szCs w:val="26"/>
        </w:rPr>
        <w:t xml:space="preserve"> проекту:</w:t>
      </w:r>
    </w:p>
    <w:p w:rsidR="0069136A" w:rsidRDefault="005A2178">
      <w:pPr>
        <w:ind w:right="567"/>
        <w:jc w:val="center"/>
        <w:rPr>
          <w:b/>
          <w:sz w:val="22"/>
          <w:szCs w:val="26"/>
        </w:rPr>
      </w:pPr>
      <w:r>
        <w:rPr>
          <w:bCs/>
          <w:i/>
          <w:sz w:val="22"/>
          <w:szCs w:val="26"/>
        </w:rPr>
        <w:t>указать вид проекта)</w:t>
      </w:r>
    </w:p>
    <w:p w:rsidR="0069136A" w:rsidRDefault="005A2178">
      <w:pPr>
        <w:ind w:right="567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</w:t>
      </w:r>
    </w:p>
    <w:p w:rsidR="0069136A" w:rsidRDefault="005A2178">
      <w:pPr>
        <w:ind w:right="567"/>
        <w:jc w:val="center"/>
        <w:rPr>
          <w:b/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___</w:t>
      </w:r>
      <w:r>
        <w:rPr>
          <w:b/>
          <w:bCs/>
          <w:i/>
          <w:sz w:val="26"/>
          <w:szCs w:val="26"/>
          <w:u w:val="single"/>
        </w:rPr>
        <w:t>____________________________________________________</w:t>
      </w:r>
    </w:p>
    <w:p w:rsidR="0069136A" w:rsidRDefault="005A2178">
      <w:pPr>
        <w:ind w:right="567"/>
        <w:jc w:val="center"/>
        <w:rPr>
          <w:bCs/>
          <w:i/>
          <w:kern w:val="2"/>
          <w:szCs w:val="26"/>
        </w:rPr>
      </w:pPr>
      <w:r>
        <w:rPr>
          <w:bCs/>
          <w:i/>
          <w:kern w:val="2"/>
          <w:szCs w:val="26"/>
        </w:rPr>
        <w:t>(название проекта)</w:t>
      </w:r>
    </w:p>
    <w:p w:rsidR="0069136A" w:rsidRDefault="0069136A">
      <w:pPr>
        <w:ind w:right="567"/>
        <w:jc w:val="right"/>
        <w:rPr>
          <w:sz w:val="14"/>
          <w:szCs w:val="26"/>
        </w:rPr>
      </w:pPr>
    </w:p>
    <w:p w:rsidR="0069136A" w:rsidRDefault="0069136A">
      <w:pPr>
        <w:ind w:right="567"/>
        <w:jc w:val="right"/>
        <w:rPr>
          <w:sz w:val="20"/>
          <w:szCs w:val="26"/>
        </w:rPr>
      </w:pPr>
    </w:p>
    <w:p w:rsidR="0069136A" w:rsidRDefault="005A2178">
      <w:pPr>
        <w:ind w:right="567"/>
        <w:jc w:val="right"/>
        <w:rPr>
          <w:sz w:val="26"/>
          <w:szCs w:val="26"/>
        </w:rPr>
      </w:pPr>
      <w:r>
        <w:rPr>
          <w:sz w:val="26"/>
          <w:szCs w:val="26"/>
        </w:rPr>
        <w:t>Выполнили студенты гр.</w:t>
      </w:r>
      <w:r>
        <w:rPr>
          <w:sz w:val="26"/>
          <w:szCs w:val="26"/>
          <w:u w:val="single"/>
        </w:rPr>
        <w:t>_____</w:t>
      </w:r>
      <w:r>
        <w:rPr>
          <w:sz w:val="26"/>
          <w:szCs w:val="26"/>
        </w:rPr>
        <w:t>_</w:t>
      </w:r>
    </w:p>
    <w:p w:rsidR="0069136A" w:rsidRDefault="005A2178">
      <w:pPr>
        <w:ind w:right="567"/>
        <w:jc w:val="right"/>
        <w:rPr>
          <w:sz w:val="26"/>
          <w:szCs w:val="26"/>
        </w:rPr>
      </w:pPr>
      <w:r>
        <w:rPr>
          <w:sz w:val="26"/>
          <w:szCs w:val="26"/>
          <w:u w:val="single"/>
        </w:rPr>
        <w:t>________________________</w:t>
      </w:r>
      <w:r>
        <w:rPr>
          <w:sz w:val="26"/>
          <w:szCs w:val="26"/>
        </w:rPr>
        <w:t>_</w:t>
      </w:r>
    </w:p>
    <w:p w:rsidR="0069136A" w:rsidRDefault="005A2178">
      <w:pPr>
        <w:ind w:left="5664" w:right="567" w:firstLine="708"/>
        <w:rPr>
          <w:i/>
          <w:szCs w:val="26"/>
        </w:rPr>
      </w:pPr>
      <w:r>
        <w:rPr>
          <w:i/>
          <w:szCs w:val="26"/>
        </w:rPr>
        <w:t xml:space="preserve">                 (ФИО)</w:t>
      </w:r>
    </w:p>
    <w:p w:rsidR="0069136A" w:rsidRDefault="005A2178">
      <w:pPr>
        <w:ind w:right="567"/>
        <w:jc w:val="right"/>
        <w:outlineLvl w:val="5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_________________________</w:t>
      </w:r>
    </w:p>
    <w:p w:rsidR="0069136A" w:rsidRDefault="005A2178">
      <w:pPr>
        <w:ind w:right="567"/>
        <w:jc w:val="center"/>
        <w:rPr>
          <w:i/>
          <w:szCs w:val="26"/>
        </w:rPr>
      </w:pPr>
      <w:r>
        <w:rPr>
          <w:i/>
          <w:szCs w:val="26"/>
        </w:rPr>
        <w:t xml:space="preserve">                                                                                                            (подпись)</w:t>
      </w:r>
    </w:p>
    <w:p w:rsidR="0069136A" w:rsidRDefault="005A2178">
      <w:pPr>
        <w:ind w:left="-426" w:right="567"/>
        <w:outlineLvl w:val="5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Проверил:</w:t>
      </w:r>
    </w:p>
    <w:p w:rsidR="0069136A" w:rsidRDefault="005A2178">
      <w:pPr>
        <w:ind w:right="567"/>
        <w:rPr>
          <w:i/>
          <w:sz w:val="26"/>
          <w:szCs w:val="26"/>
        </w:rPr>
      </w:pPr>
      <w:r>
        <w:rPr>
          <w:i/>
          <w:sz w:val="26"/>
          <w:szCs w:val="26"/>
        </w:rPr>
        <w:t>_</w:t>
      </w:r>
      <w:r>
        <w:rPr>
          <w:i/>
          <w:sz w:val="26"/>
          <w:szCs w:val="26"/>
          <w:u w:val="single"/>
        </w:rPr>
        <w:t>_________________________</w:t>
      </w:r>
      <w:r>
        <w:rPr>
          <w:i/>
          <w:sz w:val="26"/>
          <w:szCs w:val="26"/>
        </w:rPr>
        <w:t>__</w:t>
      </w:r>
    </w:p>
    <w:p w:rsidR="0069136A" w:rsidRDefault="005A2178">
      <w:pPr>
        <w:ind w:right="567"/>
        <w:rPr>
          <w:i/>
          <w:szCs w:val="26"/>
        </w:rPr>
      </w:pPr>
      <w:r>
        <w:rPr>
          <w:i/>
          <w:szCs w:val="26"/>
        </w:rPr>
        <w:t xml:space="preserve">(должность, ФИО руководителя)     </w:t>
      </w:r>
    </w:p>
    <w:p w:rsidR="0069136A" w:rsidRDefault="005A2178">
      <w:pPr>
        <w:ind w:right="567"/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>___________________________</w:t>
      </w:r>
      <w:r>
        <w:rPr>
          <w:i/>
          <w:sz w:val="26"/>
          <w:szCs w:val="26"/>
        </w:rPr>
        <w:t>_</w:t>
      </w:r>
    </w:p>
    <w:p w:rsidR="0069136A" w:rsidRDefault="005A2178">
      <w:pPr>
        <w:ind w:right="567"/>
        <w:rPr>
          <w:i/>
          <w:szCs w:val="26"/>
        </w:rPr>
      </w:pPr>
      <w:r>
        <w:rPr>
          <w:i/>
          <w:szCs w:val="26"/>
        </w:rPr>
        <w:t>(подпись)</w:t>
      </w:r>
    </w:p>
    <w:p w:rsidR="0069136A" w:rsidRDefault="005A2178">
      <w:pPr>
        <w:ind w:right="567"/>
        <w:rPr>
          <w:i/>
          <w:sz w:val="26"/>
          <w:szCs w:val="26"/>
        </w:rPr>
      </w:pPr>
      <w:r>
        <w:rPr>
          <w:i/>
          <w:szCs w:val="26"/>
        </w:rPr>
        <w:t>______________</w:t>
      </w:r>
    </w:p>
    <w:p w:rsidR="0069136A" w:rsidRDefault="005A2178">
      <w:pPr>
        <w:ind w:right="567"/>
        <w:rPr>
          <w:i/>
          <w:szCs w:val="26"/>
        </w:rPr>
      </w:pPr>
      <w:r>
        <w:rPr>
          <w:i/>
          <w:szCs w:val="26"/>
        </w:rPr>
        <w:t xml:space="preserve"> (дата)</w:t>
      </w:r>
    </w:p>
    <w:p w:rsidR="0069136A" w:rsidRDefault="0069136A">
      <w:pPr>
        <w:spacing w:after="160" w:line="259" w:lineRule="auto"/>
      </w:pPr>
    </w:p>
    <w:p w:rsidR="0069136A" w:rsidRDefault="0069136A">
      <w:pPr>
        <w:jc w:val="center"/>
        <w:rPr>
          <w:lang w:eastAsia="ar-SA"/>
        </w:rPr>
      </w:pPr>
    </w:p>
    <w:sectPr w:rsidR="0069136A">
      <w:footerReference w:type="default" r:id="rId16"/>
      <w:pgSz w:w="11906" w:h="16838"/>
      <w:pgMar w:top="1418" w:right="1127" w:bottom="1418" w:left="1418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0E9" w:rsidRDefault="002470E9">
      <w:r>
        <w:separator/>
      </w:r>
    </w:p>
  </w:endnote>
  <w:endnote w:type="continuationSeparator" w:id="0">
    <w:p w:rsidR="002470E9" w:rsidRDefault="0024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 CY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BatangChe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178" w:rsidRDefault="005A2178">
    <w:pPr>
      <w:tabs>
        <w:tab w:val="left" w:pos="0"/>
        <w:tab w:val="center" w:pos="4532"/>
        <w:tab w:val="center" w:pos="4677"/>
        <w:tab w:val="right" w:pos="9044"/>
        <w:tab w:val="right" w:pos="9064"/>
      </w:tabs>
      <w:outlineLvl w:val="0"/>
      <w:rPr>
        <w:rFonts w:eastAsia="Arial Unicode MS"/>
        <w:color w:val="000000"/>
        <w:u w:color="000000"/>
      </w:rPr>
    </w:pPr>
    <w:r>
      <w:rPr>
        <w:rFonts w:eastAsia="Arial Unicode MS"/>
        <w:color w:val="000000"/>
        <w:u w:color="000000"/>
      </w:rPr>
      <w:fldChar w:fldCharType="begin"/>
    </w:r>
    <w:r>
      <w:rPr>
        <w:rFonts w:eastAsia="Arial Unicode MS"/>
        <w:color w:val="000000"/>
        <w:u w:color="000000"/>
      </w:rPr>
      <w:instrText xml:space="preserve"> PAGE </w:instrText>
    </w:r>
    <w:r>
      <w:rPr>
        <w:rFonts w:eastAsia="Arial Unicode MS"/>
        <w:color w:val="000000"/>
        <w:u w:color="000000"/>
      </w:rPr>
      <w:fldChar w:fldCharType="separate"/>
    </w:r>
    <w:r w:rsidR="00B05E91">
      <w:rPr>
        <w:rFonts w:eastAsia="Arial Unicode MS"/>
        <w:noProof/>
        <w:color w:val="000000"/>
        <w:u w:color="000000"/>
      </w:rPr>
      <w:t>7</w:t>
    </w:r>
    <w:r>
      <w:rPr>
        <w:rFonts w:eastAsia="Arial Unicode MS"/>
        <w:color w:val="000000"/>
        <w:u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0E9" w:rsidRDefault="002470E9">
      <w:pPr>
        <w:rPr>
          <w:sz w:val="12"/>
        </w:rPr>
      </w:pPr>
      <w:r>
        <w:separator/>
      </w:r>
    </w:p>
  </w:footnote>
  <w:footnote w:type="continuationSeparator" w:id="0">
    <w:p w:rsidR="002470E9" w:rsidRDefault="002470E9">
      <w:pPr>
        <w:rPr>
          <w:sz w:val="12"/>
        </w:rPr>
      </w:pPr>
      <w:r>
        <w:continuationSeparator/>
      </w:r>
    </w:p>
  </w:footnote>
  <w:footnote w:id="1">
    <w:p w:rsidR="005A2178" w:rsidRDefault="005A2178">
      <w:pPr>
        <w:pStyle w:val="af2"/>
        <w:rPr>
          <w:sz w:val="16"/>
          <w:szCs w:val="16"/>
        </w:rPr>
      </w:pPr>
      <w:r>
        <w:rPr>
          <w:rStyle w:val="af7"/>
        </w:rPr>
        <w:footnoteRef/>
      </w:r>
      <w:r>
        <w:t xml:space="preserve"> </w:t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  <w:footnote w:id="2">
    <w:p w:rsidR="005A2178" w:rsidRDefault="005A2178">
      <w:pPr>
        <w:pStyle w:val="af2"/>
        <w:rPr>
          <w:sz w:val="16"/>
          <w:szCs w:val="16"/>
        </w:rPr>
      </w:pPr>
      <w:r>
        <w:rPr>
          <w:rStyle w:val="af7"/>
        </w:rPr>
        <w:footnoteRef/>
      </w:r>
      <w:r>
        <w:rPr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  <w:footnote w:id="3">
    <w:p w:rsidR="005A2178" w:rsidRDefault="005A2178">
      <w:pPr>
        <w:pStyle w:val="af2"/>
      </w:pPr>
      <w:r>
        <w:rPr>
          <w:rStyle w:val="af7"/>
        </w:rPr>
        <w:footnoteRef/>
      </w:r>
      <w:r>
        <w:t xml:space="preserve"> За исключением случаев, если результат не может быть размещен по соображениям секретности, коммерческой тайны.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738D2"/>
    <w:multiLevelType w:val="multilevel"/>
    <w:tmpl w:val="055AC82C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7C4FB1"/>
    <w:multiLevelType w:val="multilevel"/>
    <w:tmpl w:val="135E65FA"/>
    <w:lvl w:ilvl="0">
      <w:start w:val="4"/>
      <w:numFmt w:val="decimal"/>
      <w:lvlText w:val="%1."/>
      <w:lvlJc w:val="left"/>
      <w:pPr>
        <w:tabs>
          <w:tab w:val="num" w:pos="0"/>
        </w:tabs>
        <w:ind w:left="1788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A003B25"/>
    <w:multiLevelType w:val="multilevel"/>
    <w:tmpl w:val="90B28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295C6AB9"/>
    <w:multiLevelType w:val="multilevel"/>
    <w:tmpl w:val="1DF4772A"/>
    <w:lvl w:ilvl="0">
      <w:start w:val="4"/>
      <w:numFmt w:val="decimal"/>
      <w:lvlText w:val="%1."/>
      <w:lvlJc w:val="left"/>
      <w:pPr>
        <w:tabs>
          <w:tab w:val="num" w:pos="0"/>
        </w:tabs>
        <w:ind w:left="1788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A2F0C31"/>
    <w:multiLevelType w:val="multilevel"/>
    <w:tmpl w:val="C58066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E564B11"/>
    <w:multiLevelType w:val="multilevel"/>
    <w:tmpl w:val="35FC8C0C"/>
    <w:lvl w:ilvl="0">
      <w:start w:val="1"/>
      <w:numFmt w:val="bullet"/>
      <w:lvlText w:val="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5763E28"/>
    <w:multiLevelType w:val="multilevel"/>
    <w:tmpl w:val="8A684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38D90C21"/>
    <w:multiLevelType w:val="multilevel"/>
    <w:tmpl w:val="0712BD7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4CC19CB"/>
    <w:multiLevelType w:val="multilevel"/>
    <w:tmpl w:val="9088518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61F669AE"/>
    <w:multiLevelType w:val="multilevel"/>
    <w:tmpl w:val="173E1DA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00" w:hanging="45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7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3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9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9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00" w:hanging="1800"/>
      </w:pPr>
    </w:lvl>
  </w:abstractNum>
  <w:abstractNum w:abstractNumId="10" w15:restartNumberingAfterBreak="0">
    <w:nsid w:val="6EF635FD"/>
    <w:multiLevelType w:val="multilevel"/>
    <w:tmpl w:val="F79E084A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247574D"/>
    <w:multiLevelType w:val="multilevel"/>
    <w:tmpl w:val="E1FC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77776A21"/>
    <w:multiLevelType w:val="multilevel"/>
    <w:tmpl w:val="A2004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3"/>
  </w:num>
  <w:num w:numId="5">
    <w:abstractNumId w:val="11"/>
  </w:num>
  <w:num w:numId="6">
    <w:abstractNumId w:val="2"/>
  </w:num>
  <w:num w:numId="7">
    <w:abstractNumId w:val="6"/>
  </w:num>
  <w:num w:numId="8">
    <w:abstractNumId w:val="12"/>
  </w:num>
  <w:num w:numId="9">
    <w:abstractNumId w:val="9"/>
  </w:num>
  <w:num w:numId="10">
    <w:abstractNumId w:val="5"/>
  </w:num>
  <w:num w:numId="11">
    <w:abstractNumId w:val="4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6A"/>
    <w:rsid w:val="00166126"/>
    <w:rsid w:val="002470E9"/>
    <w:rsid w:val="002C6F9B"/>
    <w:rsid w:val="002E64E0"/>
    <w:rsid w:val="00461165"/>
    <w:rsid w:val="004A5247"/>
    <w:rsid w:val="005A2178"/>
    <w:rsid w:val="005E39C0"/>
    <w:rsid w:val="006256F0"/>
    <w:rsid w:val="006258F4"/>
    <w:rsid w:val="006434D5"/>
    <w:rsid w:val="0069136A"/>
    <w:rsid w:val="00834B43"/>
    <w:rsid w:val="00994DEA"/>
    <w:rsid w:val="009C1DFF"/>
    <w:rsid w:val="009E2926"/>
    <w:rsid w:val="00B05E91"/>
    <w:rsid w:val="00CD3DF1"/>
    <w:rsid w:val="00D15C4F"/>
    <w:rsid w:val="00E8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0F64"/>
  <w15:docId w15:val="{597BD954-B60F-4E95-9E95-A6610E2FD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32E9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0"/>
    <w:next w:val="a0"/>
    <w:link w:val="10"/>
    <w:qFormat/>
    <w:rsid w:val="001732E9"/>
    <w:pPr>
      <w:keepNext/>
      <w:tabs>
        <w:tab w:val="left" w:pos="0"/>
      </w:tabs>
      <w:spacing w:line="360" w:lineRule="auto"/>
      <w:jc w:val="center"/>
      <w:outlineLvl w:val="0"/>
    </w:pPr>
    <w:rPr>
      <w:sz w:val="32"/>
      <w:szCs w:val="20"/>
      <w:lang w:eastAsia="ar-SA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34E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94541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1732E9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-">
    <w:name w:val="Интернет-ссылка"/>
    <w:rsid w:val="001732E9"/>
    <w:rPr>
      <w:rFonts w:ascii="Verdana" w:eastAsia="Arial Unicode MS" w:hAnsi="Verdana"/>
      <w:color w:val="0000FF"/>
      <w:sz w:val="18"/>
      <w:u w:val="none" w:color="0000FF"/>
    </w:rPr>
  </w:style>
  <w:style w:type="character" w:customStyle="1" w:styleId="a4">
    <w:name w:val="Посещённая гиперссылка"/>
    <w:rsid w:val="001732E9"/>
    <w:rPr>
      <w:color w:val="800080"/>
      <w:u w:val="single"/>
    </w:rPr>
  </w:style>
  <w:style w:type="character" w:styleId="a5">
    <w:name w:val="Strong"/>
    <w:uiPriority w:val="22"/>
    <w:qFormat/>
    <w:rsid w:val="001732E9"/>
    <w:rPr>
      <w:b/>
      <w:bCs/>
    </w:rPr>
  </w:style>
  <w:style w:type="character" w:customStyle="1" w:styleId="31">
    <w:name w:val="Основной текст 3 Знак"/>
    <w:link w:val="32"/>
    <w:qFormat/>
    <w:rsid w:val="001732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Текст примечания Знак"/>
    <w:link w:val="a7"/>
    <w:uiPriority w:val="99"/>
    <w:qFormat/>
    <w:rsid w:val="00945416"/>
    <w:rPr>
      <w:rFonts w:ascii="Times New Roman" w:eastAsia="Times New Roman" w:hAnsi="Times New Roman"/>
    </w:rPr>
  </w:style>
  <w:style w:type="character" w:customStyle="1" w:styleId="30">
    <w:name w:val="Заголовок 3 Знак"/>
    <w:link w:val="3"/>
    <w:uiPriority w:val="9"/>
    <w:qFormat/>
    <w:rsid w:val="00945416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45416"/>
    <w:rPr>
      <w:vertAlign w:val="superscript"/>
    </w:rPr>
  </w:style>
  <w:style w:type="character" w:customStyle="1" w:styleId="a9">
    <w:name w:val="Основной текст с отступом Знак"/>
    <w:link w:val="aa"/>
    <w:uiPriority w:val="99"/>
    <w:qFormat/>
    <w:rsid w:val="00903FF4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b">
    <w:name w:val="Текст выноски Знак"/>
    <w:basedOn w:val="a1"/>
    <w:link w:val="ac"/>
    <w:uiPriority w:val="99"/>
    <w:semiHidden/>
    <w:qFormat/>
    <w:rsid w:val="007C299D"/>
    <w:rPr>
      <w:rFonts w:ascii="Lucida Grande CY" w:eastAsia="Times New Roman" w:hAnsi="Lucida Grande CY" w:cs="Lucida Grande CY"/>
      <w:sz w:val="18"/>
      <w:szCs w:val="18"/>
      <w:lang w:eastAsia="en-US"/>
    </w:rPr>
  </w:style>
  <w:style w:type="character" w:customStyle="1" w:styleId="ad">
    <w:name w:val="Верхний колонтитул Знак"/>
    <w:basedOn w:val="a1"/>
    <w:link w:val="ae"/>
    <w:uiPriority w:val="99"/>
    <w:qFormat/>
    <w:rsid w:val="003C3B0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f">
    <w:name w:val="Нижний колонтитул Знак"/>
    <w:basedOn w:val="a1"/>
    <w:link w:val="af0"/>
    <w:uiPriority w:val="99"/>
    <w:qFormat/>
    <w:rsid w:val="003C3B0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f1">
    <w:name w:val="Текст сноски Знак"/>
    <w:basedOn w:val="a1"/>
    <w:uiPriority w:val="99"/>
    <w:semiHidden/>
    <w:qFormat/>
    <w:rsid w:val="00FF4261"/>
    <w:rPr>
      <w:rFonts w:ascii="Times New Roman" w:eastAsia="Times New Roman" w:hAnsi="Times New Roman"/>
      <w:lang w:eastAsia="en-US"/>
    </w:rPr>
  </w:style>
  <w:style w:type="character" w:customStyle="1" w:styleId="11">
    <w:name w:val="Текст сноски Знак1"/>
    <w:link w:val="af2"/>
    <w:qFormat/>
    <w:locked/>
    <w:rsid w:val="00FF4261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1"/>
    <w:link w:val="2"/>
    <w:uiPriority w:val="9"/>
    <w:semiHidden/>
    <w:qFormat/>
    <w:rsid w:val="00534E2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f3">
    <w:name w:val="Обычный (веб) Знак"/>
    <w:link w:val="af4"/>
    <w:uiPriority w:val="99"/>
    <w:qFormat/>
    <w:rsid w:val="00534E2C"/>
    <w:rPr>
      <w:rFonts w:ascii="Times New Roman" w:eastAsia="Times New Roman" w:hAnsi="Times New Roman"/>
      <w:sz w:val="24"/>
    </w:rPr>
  </w:style>
  <w:style w:type="character" w:customStyle="1" w:styleId="af5">
    <w:name w:val="Абзац списка Знак"/>
    <w:link w:val="af6"/>
    <w:uiPriority w:val="34"/>
    <w:qFormat/>
    <w:locked/>
    <w:rsid w:val="004E2943"/>
    <w:rPr>
      <w:rFonts w:ascii="Cambria" w:eastAsia="Cambria" w:hAnsi="Cambria"/>
      <w:sz w:val="22"/>
      <w:szCs w:val="22"/>
      <w:lang w:eastAsia="en-US"/>
    </w:rPr>
  </w:style>
  <w:style w:type="character" w:customStyle="1" w:styleId="af7">
    <w:name w:val="Символ сноски"/>
    <w:qFormat/>
  </w:style>
  <w:style w:type="character" w:customStyle="1" w:styleId="af8">
    <w:name w:val="Привязка концевой сноски"/>
    <w:rPr>
      <w:vertAlign w:val="superscript"/>
    </w:rPr>
  </w:style>
  <w:style w:type="character" w:customStyle="1" w:styleId="af9">
    <w:name w:val="Символ концевой сноски"/>
    <w:qFormat/>
  </w:style>
  <w:style w:type="paragraph" w:styleId="afa">
    <w:name w:val="Title"/>
    <w:basedOn w:val="a0"/>
    <w:next w:val="af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b">
    <w:name w:val="Body Text"/>
    <w:basedOn w:val="a0"/>
    <w:pPr>
      <w:spacing w:after="140" w:line="276" w:lineRule="auto"/>
    </w:pPr>
  </w:style>
  <w:style w:type="paragraph" w:styleId="afc">
    <w:name w:val="List"/>
    <w:basedOn w:val="afb"/>
    <w:rPr>
      <w:rFonts w:cs="Noto Sans Devanagari"/>
    </w:rPr>
  </w:style>
  <w:style w:type="paragraph" w:styleId="afd">
    <w:name w:val="caption"/>
    <w:basedOn w:val="a0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e">
    <w:name w:val="index heading"/>
    <w:basedOn w:val="a0"/>
    <w:qFormat/>
    <w:pPr>
      <w:suppressLineNumbers/>
    </w:pPr>
    <w:rPr>
      <w:rFonts w:cs="Noto Sans Devanagari"/>
    </w:rPr>
  </w:style>
  <w:style w:type="paragraph" w:customStyle="1" w:styleId="ImportWordListStyleDefinition833498233">
    <w:name w:val="Import Word List Style Definition 833498233"/>
    <w:qFormat/>
    <w:rsid w:val="001732E9"/>
    <w:pPr>
      <w:tabs>
        <w:tab w:val="left" w:pos="360"/>
      </w:tabs>
      <w:ind w:left="360" w:firstLine="360"/>
    </w:pPr>
    <w:rPr>
      <w:rFonts w:ascii="Times New Roman" w:eastAsia="Times New Roman" w:hAnsi="Times New Roman"/>
    </w:rPr>
  </w:style>
  <w:style w:type="paragraph" w:customStyle="1" w:styleId="ImportWordListStyleDefinition469786240">
    <w:name w:val="Import Word List Style Definition 469786240"/>
    <w:qFormat/>
    <w:rsid w:val="001732E9"/>
    <w:pPr>
      <w:tabs>
        <w:tab w:val="left" w:pos="180"/>
      </w:tabs>
      <w:ind w:left="180"/>
    </w:pPr>
    <w:rPr>
      <w:rFonts w:ascii="Times New Roman" w:eastAsia="Times New Roman" w:hAnsi="Times New Roman"/>
    </w:rPr>
  </w:style>
  <w:style w:type="paragraph" w:customStyle="1" w:styleId="ImportWordListStyleDefinition225144778">
    <w:name w:val="Import Word List Style Definition 225144778"/>
    <w:qFormat/>
    <w:rsid w:val="001732E9"/>
    <w:pPr>
      <w:tabs>
        <w:tab w:val="left" w:pos="360"/>
      </w:tabs>
      <w:ind w:left="360" w:firstLine="180"/>
    </w:pPr>
    <w:rPr>
      <w:rFonts w:ascii="Times New Roman" w:eastAsia="Times New Roman" w:hAnsi="Times New Roman"/>
    </w:rPr>
  </w:style>
  <w:style w:type="paragraph" w:customStyle="1" w:styleId="ImportWordListStyleDefinition856431360">
    <w:name w:val="Import Word List Style Definition 856431360"/>
    <w:qFormat/>
    <w:rsid w:val="001732E9"/>
    <w:pPr>
      <w:tabs>
        <w:tab w:val="left" w:pos="360"/>
      </w:tabs>
      <w:ind w:left="360" w:firstLine="360"/>
    </w:pPr>
    <w:rPr>
      <w:rFonts w:ascii="Times New Roman" w:eastAsia="Times New Roman" w:hAnsi="Times New Roman"/>
    </w:rPr>
  </w:style>
  <w:style w:type="paragraph" w:customStyle="1" w:styleId="ImportWordListStyleDefinition1065568001">
    <w:name w:val="Import Word List Style Definition 1065568001"/>
    <w:qFormat/>
    <w:rsid w:val="001732E9"/>
    <w:pPr>
      <w:tabs>
        <w:tab w:val="left" w:pos="360"/>
      </w:tabs>
      <w:ind w:left="360" w:firstLine="360"/>
    </w:pPr>
    <w:rPr>
      <w:rFonts w:ascii="Times New Roman" w:eastAsia="Times New Roman" w:hAnsi="Times New Roman"/>
    </w:rPr>
  </w:style>
  <w:style w:type="paragraph" w:customStyle="1" w:styleId="ImportWordListStyleDefinition252594158">
    <w:name w:val="Import Word List Style Definition 252594158"/>
    <w:qFormat/>
    <w:rsid w:val="001732E9"/>
    <w:pPr>
      <w:tabs>
        <w:tab w:val="left" w:pos="360"/>
      </w:tabs>
      <w:ind w:left="360" w:firstLine="1080"/>
    </w:pPr>
    <w:rPr>
      <w:rFonts w:ascii="Times New Roman" w:eastAsia="Times New Roman" w:hAnsi="Times New Roman"/>
    </w:rPr>
  </w:style>
  <w:style w:type="paragraph" w:customStyle="1" w:styleId="ImportWordListStyleDefinition622347319">
    <w:name w:val="Import Word List Style Definition 622347319"/>
    <w:qFormat/>
    <w:rsid w:val="001732E9"/>
    <w:pPr>
      <w:tabs>
        <w:tab w:val="left" w:pos="360"/>
      </w:tabs>
      <w:ind w:left="360" w:firstLine="360"/>
    </w:pPr>
    <w:rPr>
      <w:rFonts w:ascii="Times New Roman" w:eastAsia="Times New Roman" w:hAnsi="Times New Roman"/>
    </w:rPr>
  </w:style>
  <w:style w:type="paragraph" w:customStyle="1" w:styleId="310">
    <w:name w:val="Список 31"/>
    <w:basedOn w:val="ImportWordListStyleDefinition622347319"/>
    <w:semiHidden/>
    <w:qFormat/>
    <w:rsid w:val="001732E9"/>
    <w:pPr>
      <w:tabs>
        <w:tab w:val="clear" w:pos="360"/>
      </w:tabs>
      <w:ind w:left="0" w:firstLine="720"/>
    </w:pPr>
  </w:style>
  <w:style w:type="paragraph" w:customStyle="1" w:styleId="12">
    <w:name w:val="Обычный1"/>
    <w:qFormat/>
    <w:rsid w:val="001732E9"/>
    <w:pPr>
      <w:ind w:firstLine="709"/>
      <w:jc w:val="both"/>
    </w:pPr>
    <w:rPr>
      <w:rFonts w:ascii="Times New Roman" w:eastAsia="Arial" w:hAnsi="Times New Roman"/>
      <w:sz w:val="28"/>
      <w:lang w:eastAsia="ar-SA"/>
    </w:rPr>
  </w:style>
  <w:style w:type="paragraph" w:customStyle="1" w:styleId="13">
    <w:name w:val="Текст1"/>
    <w:basedOn w:val="a0"/>
    <w:qFormat/>
    <w:rsid w:val="001732E9"/>
    <w:rPr>
      <w:rFonts w:ascii="Courier New" w:hAnsi="Courier New"/>
      <w:sz w:val="20"/>
      <w:szCs w:val="20"/>
      <w:lang w:eastAsia="ar-SA"/>
    </w:rPr>
  </w:style>
  <w:style w:type="paragraph" w:styleId="32">
    <w:name w:val="Body Text 3"/>
    <w:basedOn w:val="a0"/>
    <w:link w:val="31"/>
    <w:qFormat/>
    <w:rsid w:val="001732E9"/>
    <w:pPr>
      <w:spacing w:after="120"/>
    </w:pPr>
    <w:rPr>
      <w:sz w:val="16"/>
      <w:szCs w:val="16"/>
      <w:lang w:eastAsia="ru-RU"/>
    </w:rPr>
  </w:style>
  <w:style w:type="paragraph" w:customStyle="1" w:styleId="Default">
    <w:name w:val="Default"/>
    <w:qFormat/>
    <w:rsid w:val="00E159BE"/>
    <w:rPr>
      <w:rFonts w:ascii="Times New Roman" w:hAnsi="Times New Roman"/>
      <w:color w:val="000000"/>
      <w:sz w:val="24"/>
      <w:szCs w:val="24"/>
    </w:rPr>
  </w:style>
  <w:style w:type="paragraph" w:styleId="a7">
    <w:name w:val="annotation text"/>
    <w:basedOn w:val="a0"/>
    <w:link w:val="a6"/>
    <w:uiPriority w:val="99"/>
    <w:unhideWhenUsed/>
    <w:qFormat/>
    <w:rsid w:val="00945416"/>
    <w:rPr>
      <w:sz w:val="20"/>
      <w:szCs w:val="20"/>
      <w:lang w:eastAsia="ru-RU"/>
    </w:rPr>
  </w:style>
  <w:style w:type="paragraph" w:styleId="aa">
    <w:name w:val="Body Text Indent"/>
    <w:basedOn w:val="a0"/>
    <w:link w:val="a9"/>
    <w:uiPriority w:val="99"/>
    <w:unhideWhenUsed/>
    <w:rsid w:val="00903FF4"/>
    <w:pPr>
      <w:spacing w:after="120"/>
      <w:ind w:left="283"/>
    </w:pPr>
  </w:style>
  <w:style w:type="paragraph" w:customStyle="1" w:styleId="FR3">
    <w:name w:val="FR3"/>
    <w:qFormat/>
    <w:rsid w:val="006F228E"/>
    <w:pPr>
      <w:widowControl w:val="0"/>
    </w:pPr>
    <w:rPr>
      <w:rFonts w:ascii="Arial" w:eastAsia="Times New Roman" w:hAnsi="Arial"/>
      <w:b/>
      <w:sz w:val="24"/>
    </w:rPr>
  </w:style>
  <w:style w:type="paragraph" w:styleId="af4">
    <w:name w:val="Normal (Web)"/>
    <w:basedOn w:val="a0"/>
    <w:link w:val="af3"/>
    <w:uiPriority w:val="99"/>
    <w:qFormat/>
    <w:rsid w:val="0040261F"/>
    <w:pPr>
      <w:spacing w:before="100" w:after="100"/>
    </w:pPr>
    <w:rPr>
      <w:szCs w:val="20"/>
      <w:lang w:eastAsia="ru-RU"/>
    </w:rPr>
  </w:style>
  <w:style w:type="paragraph" w:customStyle="1" w:styleId="Normal1">
    <w:name w:val="Normal1"/>
    <w:qFormat/>
    <w:rsid w:val="00697B1F"/>
    <w:pPr>
      <w:widowControl w:val="0"/>
    </w:pPr>
    <w:rPr>
      <w:rFonts w:ascii="Times New Roman" w:eastAsia="Times New Roman" w:hAnsi="Times New Roman"/>
    </w:rPr>
  </w:style>
  <w:style w:type="paragraph" w:styleId="af6">
    <w:name w:val="List Paragraph"/>
    <w:basedOn w:val="a0"/>
    <w:link w:val="af5"/>
    <w:uiPriority w:val="34"/>
    <w:qFormat/>
    <w:rsid w:val="00F85B41"/>
    <w:pPr>
      <w:spacing w:after="200" w:line="276" w:lineRule="auto"/>
      <w:ind w:left="720"/>
      <w:contextualSpacing/>
    </w:pPr>
    <w:rPr>
      <w:rFonts w:ascii="Cambria" w:eastAsia="Cambria" w:hAnsi="Cambria"/>
      <w:sz w:val="22"/>
      <w:szCs w:val="22"/>
    </w:rPr>
  </w:style>
  <w:style w:type="paragraph" w:customStyle="1" w:styleId="14">
    <w:name w:val="Абзац списка1"/>
    <w:basedOn w:val="a0"/>
    <w:qFormat/>
    <w:rsid w:val="00A03F9A"/>
    <w:pPr>
      <w:ind w:left="720"/>
    </w:pPr>
    <w:rPr>
      <w:lang w:eastAsia="ru-RU"/>
    </w:rPr>
  </w:style>
  <w:style w:type="paragraph" w:customStyle="1" w:styleId="ListParagraph1">
    <w:name w:val="List Paragraph1"/>
    <w:basedOn w:val="a0"/>
    <w:qFormat/>
    <w:rsid w:val="00A03F9A"/>
    <w:pPr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paragraph" w:customStyle="1" w:styleId="a">
    <w:name w:val="Маркированный."/>
    <w:basedOn w:val="a0"/>
    <w:qFormat/>
    <w:rsid w:val="00A03F9A"/>
    <w:pPr>
      <w:numPr>
        <w:numId w:val="2"/>
      </w:numPr>
    </w:pPr>
    <w:rPr>
      <w:rFonts w:eastAsia="Calibri"/>
      <w:szCs w:val="22"/>
    </w:rPr>
  </w:style>
  <w:style w:type="paragraph" w:customStyle="1" w:styleId="Aff">
    <w:name w:val="По умолчанию A"/>
    <w:qFormat/>
    <w:rsid w:val="00A03F9A"/>
    <w:rPr>
      <w:rFonts w:ascii="Arial Unicode MS" w:eastAsia="Arial Unicode MS" w:hAnsi="Arial Unicode MS" w:cs="Arial Unicode MS"/>
      <w:color w:val="000000"/>
      <w:sz w:val="22"/>
      <w:szCs w:val="22"/>
      <w:u w:color="000000"/>
    </w:rPr>
  </w:style>
  <w:style w:type="paragraph" w:styleId="ac">
    <w:name w:val="Balloon Text"/>
    <w:basedOn w:val="a0"/>
    <w:link w:val="ab"/>
    <w:uiPriority w:val="99"/>
    <w:semiHidden/>
    <w:unhideWhenUsed/>
    <w:qFormat/>
    <w:rsid w:val="007C299D"/>
    <w:rPr>
      <w:rFonts w:ascii="Lucida Grande CY" w:hAnsi="Lucida Grande CY" w:cs="Lucida Grande CY"/>
      <w:sz w:val="18"/>
      <w:szCs w:val="18"/>
    </w:rPr>
  </w:style>
  <w:style w:type="paragraph" w:styleId="15">
    <w:name w:val="toc 1"/>
    <w:basedOn w:val="a0"/>
    <w:next w:val="a0"/>
    <w:autoRedefine/>
    <w:uiPriority w:val="39"/>
    <w:unhideWhenUsed/>
    <w:rsid w:val="00F80AD2"/>
    <w:pPr>
      <w:spacing w:after="100"/>
    </w:pPr>
  </w:style>
  <w:style w:type="paragraph" w:customStyle="1" w:styleId="p1">
    <w:name w:val="p1"/>
    <w:basedOn w:val="a0"/>
    <w:qFormat/>
    <w:rsid w:val="001C66EF"/>
    <w:pPr>
      <w:spacing w:beforeAutospacing="1" w:afterAutospacing="1"/>
    </w:pPr>
    <w:rPr>
      <w:lang w:eastAsia="ru-RU"/>
    </w:rPr>
  </w:style>
  <w:style w:type="paragraph" w:customStyle="1" w:styleId="aff0">
    <w:name w:val="Колонтитул"/>
    <w:basedOn w:val="a0"/>
    <w:qFormat/>
  </w:style>
  <w:style w:type="paragraph" w:styleId="ae">
    <w:name w:val="header"/>
    <w:basedOn w:val="a0"/>
    <w:link w:val="ad"/>
    <w:uiPriority w:val="99"/>
    <w:unhideWhenUsed/>
    <w:rsid w:val="003C3B08"/>
    <w:pPr>
      <w:tabs>
        <w:tab w:val="center" w:pos="4677"/>
        <w:tab w:val="right" w:pos="9355"/>
      </w:tabs>
    </w:pPr>
  </w:style>
  <w:style w:type="paragraph" w:styleId="af0">
    <w:name w:val="footer"/>
    <w:basedOn w:val="a0"/>
    <w:link w:val="af"/>
    <w:uiPriority w:val="99"/>
    <w:unhideWhenUsed/>
    <w:rsid w:val="003C3B08"/>
    <w:pPr>
      <w:tabs>
        <w:tab w:val="center" w:pos="4677"/>
        <w:tab w:val="right" w:pos="9355"/>
      </w:tabs>
    </w:pPr>
  </w:style>
  <w:style w:type="paragraph" w:styleId="af2">
    <w:name w:val="footnote text"/>
    <w:basedOn w:val="a0"/>
    <w:link w:val="11"/>
    <w:uiPriority w:val="99"/>
    <w:rsid w:val="00FF4261"/>
    <w:pPr>
      <w:widowControl w:val="0"/>
    </w:pPr>
    <w:rPr>
      <w:sz w:val="20"/>
      <w:szCs w:val="20"/>
      <w:lang w:eastAsia="ru-RU"/>
    </w:rPr>
  </w:style>
  <w:style w:type="paragraph" w:customStyle="1" w:styleId="ConsPlusNormal">
    <w:name w:val="ConsPlusNormal"/>
    <w:qFormat/>
    <w:rsid w:val="00FF4261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Style45">
    <w:name w:val="Style45"/>
    <w:basedOn w:val="a0"/>
    <w:uiPriority w:val="99"/>
    <w:qFormat/>
    <w:rsid w:val="00534E2C"/>
    <w:pPr>
      <w:widowControl w:val="0"/>
      <w:spacing w:line="485" w:lineRule="exact"/>
      <w:ind w:hanging="355"/>
    </w:pPr>
    <w:rPr>
      <w:lang w:val="en-US"/>
    </w:rPr>
  </w:style>
  <w:style w:type="paragraph" w:customStyle="1" w:styleId="text">
    <w:name w:val="text"/>
    <w:basedOn w:val="a0"/>
    <w:qFormat/>
    <w:rsid w:val="00F77ADE"/>
    <w:pPr>
      <w:spacing w:beforeAutospacing="1" w:afterAutospacing="1"/>
    </w:pPr>
    <w:rPr>
      <w:lang w:eastAsia="ru-RU"/>
    </w:rPr>
  </w:style>
  <w:style w:type="table" w:styleId="aff1">
    <w:name w:val="Table Grid"/>
    <w:basedOn w:val="a2"/>
    <w:uiPriority w:val="59"/>
    <w:rsid w:val="00F85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56200"/>
    <w:rPr>
      <w:rFonts w:asciiTheme="minorHAnsi" w:hAnsiTheme="minorHAnsi" w:cstheme="minorBidi"/>
      <w:sz w:val="24"/>
      <w:szCs w:val="30"/>
      <w:lang w:eastAsia="zh-CN" w:bidi="th-TH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" TargetMode="External"/><Relationship Id="rId13" Type="http://schemas.openxmlformats.org/officeDocument/2006/relationships/hyperlink" Target="http://www.cfin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alev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" TargetMode="External"/><Relationship Id="rId14" Type="http://schemas.openxmlformats.org/officeDocument/2006/relationships/hyperlink" Target="http://www.mag-consulting.ru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7F42F-B96C-4471-9030-5B34B7E8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5579</Words>
  <Characters>31802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KovanSE</dc:creator>
  <dc:description/>
  <cp:lastModifiedBy>Клопот Светлана Анатольевна</cp:lastModifiedBy>
  <cp:revision>620</cp:revision>
  <cp:lastPrinted>2017-07-14T11:59:00Z</cp:lastPrinted>
  <dcterms:created xsi:type="dcterms:W3CDTF">2019-09-11T14:30:00Z</dcterms:created>
  <dcterms:modified xsi:type="dcterms:W3CDTF">2024-04-16T11:53:00Z</dcterms:modified>
  <dc:language>ru-RU</dc:language>
</cp:coreProperties>
</file>